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ascii="宋体" w:hAnsi="宋体" w:eastAsia="宋体"/>
          <w:sz w:val="32"/>
          <w:szCs w:val="32"/>
        </w:rPr>
      </w:pPr>
    </w:p>
    <w:p>
      <w:pPr>
        <w:keepNext w:val="0"/>
        <w:keepLines w:val="0"/>
        <w:pageBreakBefore w:val="0"/>
        <w:widowControl w:val="0"/>
        <w:tabs>
          <w:tab w:val="left" w:pos="320"/>
          <w:tab w:val="left" w:pos="340"/>
        </w:tabs>
        <w:kinsoku/>
        <w:wordWrap/>
        <w:overflowPunct/>
        <w:topLinePunct w:val="0"/>
        <w:autoSpaceDE/>
        <w:autoSpaceDN/>
        <w:bidi w:val="0"/>
        <w:adjustRightInd/>
        <w:snapToGrid/>
        <w:spacing w:line="540" w:lineRule="exact"/>
        <w:ind w:right="198"/>
        <w:jc w:val="center"/>
        <w:textAlignment w:val="auto"/>
        <w:outlineLvl w:val="1"/>
        <w:rPr>
          <w:rFonts w:hint="eastAsia" w:ascii="方正小标宋简体" w:hAnsi="宋体" w:eastAsia="方正小标宋简体" w:cs="宋体"/>
          <w:sz w:val="44"/>
          <w:szCs w:val="44"/>
        </w:rPr>
      </w:pPr>
      <w:bookmarkStart w:id="0" w:name="_Toc28040"/>
      <w:r>
        <w:rPr>
          <w:rFonts w:hint="eastAsia" w:ascii="方正小标宋简体" w:hAnsi="宋体" w:eastAsia="方正小标宋简体" w:cs="宋体"/>
          <w:sz w:val="44"/>
          <w:szCs w:val="44"/>
        </w:rPr>
        <w:t>巡察公告</w:t>
      </w:r>
      <w:bookmarkEnd w:id="0"/>
    </w:p>
    <w:p>
      <w:pPr>
        <w:keepNext w:val="0"/>
        <w:keepLines w:val="0"/>
        <w:pageBreakBefore w:val="0"/>
        <w:widowControl w:val="0"/>
        <w:tabs>
          <w:tab w:val="left" w:pos="320"/>
          <w:tab w:val="left" w:pos="340"/>
        </w:tabs>
        <w:kinsoku/>
        <w:wordWrap/>
        <w:overflowPunct/>
        <w:topLinePunct w:val="0"/>
        <w:autoSpaceDE/>
        <w:autoSpaceDN/>
        <w:bidi w:val="0"/>
        <w:adjustRightInd/>
        <w:snapToGrid/>
        <w:spacing w:line="540" w:lineRule="exact"/>
        <w:ind w:right="198"/>
        <w:jc w:val="center"/>
        <w:textAlignment w:val="auto"/>
        <w:outlineLvl w:val="1"/>
        <w:rPr>
          <w:rFonts w:hint="eastAsia" w:ascii="方正小标宋简体" w:hAnsi="宋体" w:eastAsia="方正小标宋简体" w:cs="宋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139" w:leftChars="63" w:right="139" w:rightChars="63" w:firstLine="640" w:firstLineChars="200"/>
        <w:textAlignment w:val="auto"/>
        <w:rPr>
          <w:sz w:val="32"/>
          <w:szCs w:val="32"/>
        </w:rPr>
      </w:pPr>
      <w:r>
        <w:rPr>
          <w:rFonts w:ascii="仿宋" w:hAnsi="仿宋" w:eastAsia="仿宋" w:cs="仿宋"/>
          <w:sz w:val="32"/>
          <w:szCs w:val="32"/>
        </w:rPr>
        <w:t>根据</w:t>
      </w:r>
      <w:r>
        <w:rPr>
          <w:rFonts w:hint="eastAsia" w:ascii="仿宋" w:hAnsi="仿宋" w:eastAsia="仿宋" w:cs="仿宋"/>
          <w:sz w:val="32"/>
          <w:szCs w:val="32"/>
        </w:rPr>
        <w:t>《中共合肥大学委员会巡察工作规程（试行）》《中共合肥大学第二届委员会第七轮巡察工作方案》</w:t>
      </w:r>
      <w:r>
        <w:rPr>
          <w:rFonts w:ascii="仿宋" w:hAnsi="仿宋" w:eastAsia="仿宋" w:cs="仿宋"/>
          <w:sz w:val="32"/>
          <w:szCs w:val="32"/>
        </w:rPr>
        <w:t>有关规定，按照合肥</w:t>
      </w:r>
      <w:r>
        <w:rPr>
          <w:rFonts w:hint="eastAsia" w:ascii="仿宋" w:hAnsi="仿宋" w:eastAsia="仿宋" w:cs="仿宋"/>
          <w:sz w:val="32"/>
          <w:szCs w:val="32"/>
          <w:lang w:val="en-US" w:eastAsia="zh-CN"/>
        </w:rPr>
        <w:t>大学</w:t>
      </w:r>
      <w:r>
        <w:rPr>
          <w:rFonts w:ascii="仿宋" w:hAnsi="仿宋" w:eastAsia="仿宋" w:cs="仿宋"/>
          <w:sz w:val="32"/>
          <w:szCs w:val="32"/>
        </w:rPr>
        <w:t>党委巡察工作领导小组的统一安排和部署，</w:t>
      </w:r>
      <w:r>
        <w:rPr>
          <w:rFonts w:ascii="仿宋" w:hAnsi="仿宋" w:eastAsia="仿宋" w:cs="仿宋"/>
          <w:b/>
          <w:bCs/>
          <w:sz w:val="32"/>
          <w:szCs w:val="32"/>
        </w:rPr>
        <w:t>合肥</w:t>
      </w:r>
      <w:r>
        <w:rPr>
          <w:rFonts w:hint="eastAsia" w:ascii="仿宋" w:hAnsi="仿宋" w:eastAsia="仿宋" w:cs="仿宋"/>
          <w:b/>
          <w:bCs/>
          <w:sz w:val="32"/>
          <w:szCs w:val="32"/>
          <w:lang w:val="en-US" w:eastAsia="zh-CN"/>
        </w:rPr>
        <w:t>大学二届</w:t>
      </w:r>
      <w:r>
        <w:rPr>
          <w:rFonts w:ascii="仿宋" w:hAnsi="仿宋" w:eastAsia="仿宋" w:cs="仿宋"/>
          <w:b/>
          <w:bCs/>
          <w:sz w:val="32"/>
          <w:szCs w:val="32"/>
        </w:rPr>
        <w:t>党委</w:t>
      </w:r>
      <w:r>
        <w:rPr>
          <w:rFonts w:hint="eastAsia" w:ascii="仿宋" w:hAnsi="仿宋" w:eastAsia="仿宋" w:cs="仿宋"/>
          <w:b/>
          <w:bCs/>
          <w:sz w:val="32"/>
          <w:szCs w:val="32"/>
          <w:lang w:val="en-US" w:eastAsia="zh-CN"/>
        </w:rPr>
        <w:t>第七轮巡察</w:t>
      </w:r>
      <w:r>
        <w:rPr>
          <w:rFonts w:ascii="仿宋" w:hAnsi="仿宋" w:eastAsia="仿宋" w:cs="仿宋"/>
          <w:b/>
          <w:bCs/>
          <w:sz w:val="32"/>
          <w:szCs w:val="32"/>
        </w:rPr>
        <w:t>第</w:t>
      </w:r>
      <w:r>
        <w:rPr>
          <w:rFonts w:hint="eastAsia" w:ascii="仿宋" w:hAnsi="仿宋" w:eastAsia="仿宋" w:cs="仿宋"/>
          <w:b/>
          <w:bCs/>
          <w:sz w:val="32"/>
          <w:szCs w:val="32"/>
          <w:lang w:val="en-US" w:eastAsia="zh-CN"/>
        </w:rPr>
        <w:t>一</w:t>
      </w:r>
      <w:r>
        <w:rPr>
          <w:rFonts w:ascii="仿宋" w:hAnsi="仿宋" w:eastAsia="仿宋" w:cs="仿宋"/>
          <w:b/>
          <w:bCs/>
          <w:sz w:val="32"/>
          <w:szCs w:val="32"/>
        </w:rPr>
        <w:t>巡察组将于</w:t>
      </w:r>
      <w:r>
        <w:rPr>
          <w:rFonts w:hint="eastAsia" w:ascii="仿宋" w:hAnsi="仿宋" w:eastAsia="仿宋" w:cs="仿宋"/>
          <w:b/>
          <w:bCs/>
          <w:sz w:val="32"/>
          <w:szCs w:val="32"/>
          <w:lang w:val="en-US" w:eastAsia="zh-CN"/>
        </w:rPr>
        <w:t>2024</w:t>
      </w:r>
      <w:r>
        <w:rPr>
          <w:rFonts w:ascii="仿宋" w:hAnsi="仿宋" w:eastAsia="仿宋" w:cs="仿宋"/>
          <w:b/>
          <w:bCs/>
          <w:sz w:val="32"/>
          <w:szCs w:val="32"/>
        </w:rPr>
        <w:t>年</w:t>
      </w:r>
      <w:r>
        <w:rPr>
          <w:rFonts w:hint="eastAsia" w:ascii="仿宋" w:hAnsi="仿宋" w:eastAsia="仿宋" w:cs="仿宋"/>
          <w:b/>
          <w:bCs/>
          <w:sz w:val="32"/>
          <w:szCs w:val="32"/>
          <w:lang w:val="en-US" w:eastAsia="zh-CN"/>
        </w:rPr>
        <w:t>4</w:t>
      </w:r>
      <w:r>
        <w:rPr>
          <w:rFonts w:ascii="仿宋" w:hAnsi="仿宋" w:eastAsia="仿宋" w:cs="仿宋"/>
          <w:b/>
          <w:bCs/>
          <w:sz w:val="32"/>
          <w:szCs w:val="32"/>
        </w:rPr>
        <w:t>月</w:t>
      </w:r>
      <w:r>
        <w:rPr>
          <w:rFonts w:hint="eastAsia" w:ascii="仿宋" w:hAnsi="仿宋" w:eastAsia="仿宋" w:cs="仿宋"/>
          <w:b/>
          <w:bCs/>
          <w:sz w:val="32"/>
          <w:szCs w:val="32"/>
          <w:lang w:val="en-US" w:eastAsia="zh-CN"/>
        </w:rPr>
        <w:t>16</w:t>
      </w:r>
      <w:r>
        <w:rPr>
          <w:rFonts w:ascii="仿宋" w:hAnsi="仿宋" w:eastAsia="仿宋" w:cs="仿宋"/>
          <w:b/>
          <w:bCs/>
          <w:sz w:val="32"/>
          <w:szCs w:val="32"/>
        </w:rPr>
        <w:t>日起对</w:t>
      </w:r>
      <w:r>
        <w:rPr>
          <w:rFonts w:hint="eastAsia" w:ascii="仿宋_GB2312" w:hAnsi="宋体" w:eastAsia="仿宋_GB2312" w:cs="仿宋_GB2312"/>
          <w:b/>
          <w:bCs/>
          <w:color w:val="000000"/>
          <w:sz w:val="32"/>
          <w:szCs w:val="32"/>
          <w:lang w:bidi="ar"/>
        </w:rPr>
        <w:t>基</w:t>
      </w:r>
      <w:r>
        <w:rPr>
          <w:rFonts w:hint="eastAsia" w:ascii="仿宋" w:hAnsi="仿宋" w:eastAsia="仿宋" w:cs="仿宋"/>
          <w:b/>
          <w:bCs/>
          <w:sz w:val="32"/>
          <w:szCs w:val="32"/>
        </w:rPr>
        <w:t>础实验与实训中心直属党支部</w:t>
      </w:r>
      <w:r>
        <w:rPr>
          <w:rFonts w:ascii="仿宋" w:hAnsi="仿宋" w:eastAsia="仿宋" w:cs="仿宋"/>
          <w:b/>
          <w:bCs/>
          <w:sz w:val="32"/>
          <w:szCs w:val="32"/>
        </w:rPr>
        <w:t>开展为期</w:t>
      </w:r>
      <w:r>
        <w:rPr>
          <w:rFonts w:hint="eastAsia" w:ascii="仿宋" w:hAnsi="仿宋" w:eastAsia="仿宋" w:cs="仿宋"/>
          <w:b/>
          <w:bCs/>
          <w:sz w:val="32"/>
          <w:szCs w:val="32"/>
        </w:rPr>
        <w:t>2个月</w:t>
      </w:r>
      <w:r>
        <w:rPr>
          <w:rFonts w:ascii="仿宋" w:hAnsi="仿宋" w:eastAsia="仿宋" w:cs="仿宋"/>
          <w:b/>
          <w:bCs/>
          <w:sz w:val="32"/>
          <w:szCs w:val="32"/>
        </w:rPr>
        <w:t>左右的巡察</w:t>
      </w:r>
      <w:r>
        <w:rPr>
          <w:rFonts w:hint="eastAsia" w:ascii="仿宋" w:hAnsi="仿宋" w:eastAsia="仿宋" w:cs="仿宋"/>
          <w:b/>
          <w:bCs/>
          <w:sz w:val="32"/>
          <w:szCs w:val="32"/>
        </w:rPr>
        <w:t>（进驻时间为2周左右）</w:t>
      </w:r>
      <w:r>
        <w:rPr>
          <w:rFonts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139" w:leftChars="63" w:right="139" w:rightChars="63" w:firstLine="640" w:firstLineChars="200"/>
        <w:textAlignment w:val="auto"/>
        <w:rPr>
          <w:sz w:val="32"/>
          <w:szCs w:val="32"/>
        </w:rPr>
      </w:pPr>
      <w:r>
        <w:rPr>
          <w:rFonts w:ascii="仿宋" w:hAnsi="仿宋" w:eastAsia="仿宋" w:cs="仿宋"/>
          <w:sz w:val="32"/>
          <w:szCs w:val="32"/>
        </w:rPr>
        <w:t>巡察内容聚焦全面从严治党，以</w:t>
      </w:r>
      <w:r>
        <w:rPr>
          <w:rFonts w:hint="eastAsia" w:ascii="仿宋" w:hAnsi="仿宋" w:eastAsia="仿宋" w:cs="仿宋"/>
          <w:sz w:val="32"/>
          <w:szCs w:val="32"/>
          <w:lang w:eastAsia="zh-CN"/>
        </w:rPr>
        <w:t>捍卫“两个确立”，践行“两个维护”</w:t>
      </w:r>
      <w:r>
        <w:rPr>
          <w:rFonts w:ascii="仿宋" w:hAnsi="仿宋" w:eastAsia="仿宋" w:cs="仿宋"/>
          <w:sz w:val="32"/>
          <w:szCs w:val="32"/>
        </w:rPr>
        <w:t>为根本任务，紧扣被巡察单位和党组织的职能责任，围绕“四个落实”，深入查找和着力解决突出问题：</w:t>
      </w:r>
      <w:bookmarkStart w:id="1" w:name="_GoBack"/>
      <w:bookmarkEnd w:id="1"/>
    </w:p>
    <w:p>
      <w:pPr>
        <w:keepNext w:val="0"/>
        <w:keepLines w:val="0"/>
        <w:pageBreakBefore w:val="0"/>
        <w:kinsoku/>
        <w:wordWrap/>
        <w:overflowPunct/>
        <w:topLinePunct w:val="0"/>
        <w:autoSpaceDE/>
        <w:autoSpaceDN/>
        <w:bidi w:val="0"/>
        <w:adjustRightInd/>
        <w:snapToGrid/>
        <w:spacing w:line="600" w:lineRule="exact"/>
        <w:ind w:left="139" w:leftChars="63" w:right="139" w:rightChars="63" w:firstLine="643" w:firstLineChars="200"/>
        <w:textAlignment w:val="auto"/>
        <w:rPr>
          <w:rStyle w:val="4"/>
          <w:rFonts w:ascii="仿宋_GB2312" w:hAnsi="仿宋_GB2312" w:eastAsia="仿宋_GB2312" w:cs="仿宋_GB2312"/>
          <w:b w:val="0"/>
          <w:bCs/>
          <w:sz w:val="32"/>
          <w:szCs w:val="32"/>
          <w:lang w:bidi="ar"/>
        </w:rPr>
      </w:pPr>
      <w:r>
        <w:rPr>
          <w:rStyle w:val="4"/>
          <w:rFonts w:hint="eastAsia" w:ascii="仿宋_GB2312" w:hAnsi="仿宋_GB2312" w:eastAsia="仿宋_GB2312" w:cs="仿宋_GB2312"/>
          <w:sz w:val="32"/>
          <w:szCs w:val="32"/>
          <w:lang w:bidi="ar"/>
        </w:rPr>
        <w:t>一是重点检查贯彻落实党的路线方针政策和党中央及省委、学校党委重大决策部署情况</w:t>
      </w:r>
      <w:r>
        <w:rPr>
          <w:rStyle w:val="4"/>
          <w:rFonts w:hint="eastAsia" w:ascii="仿宋_GB2312" w:hAnsi="仿宋_GB2312" w:eastAsia="仿宋_GB2312" w:cs="仿宋_GB2312"/>
          <w:b w:val="0"/>
          <w:bCs/>
          <w:sz w:val="32"/>
          <w:szCs w:val="32"/>
          <w:lang w:bidi="ar"/>
        </w:rPr>
        <w:t>。重点了解学习贯彻习近平新时代中国特色社会主义思想</w:t>
      </w:r>
      <w:r>
        <w:rPr>
          <w:rStyle w:val="4"/>
          <w:rFonts w:hint="eastAsia" w:ascii="仿宋_GB2312" w:hAnsi="仿宋_GB2312" w:eastAsia="仿宋_GB2312" w:cs="仿宋_GB2312"/>
          <w:b w:val="0"/>
          <w:bCs/>
          <w:sz w:val="32"/>
          <w:szCs w:val="32"/>
          <w:lang w:eastAsia="zh-CN" w:bidi="ar"/>
        </w:rPr>
        <w:t>、</w:t>
      </w:r>
      <w:r>
        <w:rPr>
          <w:rStyle w:val="4"/>
          <w:rFonts w:hint="eastAsia" w:ascii="仿宋_GB2312" w:hAnsi="仿宋_GB2312" w:eastAsia="仿宋_GB2312" w:cs="仿宋_GB2312"/>
          <w:b w:val="0"/>
          <w:bCs/>
          <w:sz w:val="32"/>
          <w:szCs w:val="32"/>
          <w:lang w:val="en-US" w:eastAsia="zh-CN" w:bidi="ar"/>
        </w:rPr>
        <w:t>党的二十大</w:t>
      </w:r>
      <w:r>
        <w:rPr>
          <w:rStyle w:val="4"/>
          <w:rFonts w:hint="eastAsia" w:ascii="仿宋_GB2312" w:hAnsi="仿宋_GB2312" w:eastAsia="仿宋_GB2312" w:cs="仿宋_GB2312"/>
          <w:b w:val="0"/>
          <w:bCs/>
          <w:sz w:val="32"/>
          <w:szCs w:val="32"/>
          <w:lang w:bidi="ar"/>
        </w:rPr>
        <w:t>精神情况</w:t>
      </w:r>
      <w:r>
        <w:rPr>
          <w:rStyle w:val="4"/>
          <w:rFonts w:hint="eastAsia" w:ascii="仿宋_GB2312" w:hAnsi="仿宋_GB2312" w:eastAsia="仿宋_GB2312" w:cs="仿宋_GB2312"/>
          <w:b w:val="0"/>
          <w:bCs/>
          <w:sz w:val="32"/>
          <w:szCs w:val="32"/>
          <w:lang w:eastAsia="zh-CN" w:bidi="ar"/>
        </w:rPr>
        <w:t>，</w:t>
      </w:r>
      <w:r>
        <w:rPr>
          <w:rStyle w:val="4"/>
          <w:rFonts w:hint="eastAsia" w:ascii="仿宋_GB2312" w:hAnsi="仿宋_GB2312" w:eastAsia="仿宋_GB2312" w:cs="仿宋_GB2312"/>
          <w:b w:val="0"/>
          <w:bCs/>
          <w:sz w:val="32"/>
          <w:szCs w:val="32"/>
          <w:lang w:bidi="ar"/>
        </w:rPr>
        <w:t>加强党的政治建设</w:t>
      </w:r>
      <w:r>
        <w:rPr>
          <w:rStyle w:val="4"/>
          <w:rFonts w:hint="eastAsia" w:ascii="仿宋_GB2312" w:hAnsi="仿宋_GB2312" w:eastAsia="仿宋_GB2312" w:cs="仿宋_GB2312"/>
          <w:b w:val="0"/>
          <w:bCs/>
          <w:sz w:val="32"/>
          <w:szCs w:val="32"/>
          <w:lang w:eastAsia="zh-CN" w:bidi="ar"/>
        </w:rPr>
        <w:t>、</w:t>
      </w:r>
      <w:r>
        <w:rPr>
          <w:rStyle w:val="4"/>
          <w:rFonts w:hint="eastAsia" w:ascii="仿宋_GB2312" w:hAnsi="仿宋_GB2312" w:eastAsia="仿宋_GB2312" w:cs="仿宋_GB2312"/>
          <w:b w:val="0"/>
          <w:bCs/>
          <w:sz w:val="32"/>
          <w:szCs w:val="32"/>
          <w:lang w:bidi="ar"/>
        </w:rPr>
        <w:t>做到“两个维护”情况</w:t>
      </w:r>
      <w:r>
        <w:rPr>
          <w:rStyle w:val="4"/>
          <w:rFonts w:hint="eastAsia" w:ascii="仿宋_GB2312" w:hAnsi="仿宋_GB2312" w:eastAsia="仿宋_GB2312" w:cs="仿宋_GB2312"/>
          <w:b w:val="0"/>
          <w:bCs/>
          <w:sz w:val="32"/>
          <w:szCs w:val="32"/>
          <w:lang w:eastAsia="zh-CN" w:bidi="ar"/>
        </w:rPr>
        <w:t>，</w:t>
      </w:r>
      <w:r>
        <w:rPr>
          <w:rStyle w:val="4"/>
          <w:rFonts w:hint="eastAsia" w:ascii="仿宋_GB2312" w:hAnsi="仿宋_GB2312" w:eastAsia="仿宋_GB2312" w:cs="仿宋_GB2312"/>
          <w:b w:val="0"/>
          <w:bCs/>
          <w:sz w:val="32"/>
          <w:szCs w:val="32"/>
          <w:lang w:bidi="ar"/>
        </w:rPr>
        <w:t>贯彻落实党的教育方针情况、意识形态责任制落实情况、思想政治工作开展情况等；</w:t>
      </w:r>
    </w:p>
    <w:p>
      <w:pPr>
        <w:keepNext w:val="0"/>
        <w:keepLines w:val="0"/>
        <w:pageBreakBefore w:val="0"/>
        <w:kinsoku/>
        <w:wordWrap/>
        <w:overflowPunct/>
        <w:topLinePunct w:val="0"/>
        <w:autoSpaceDE/>
        <w:autoSpaceDN/>
        <w:bidi w:val="0"/>
        <w:adjustRightInd/>
        <w:snapToGrid/>
        <w:spacing w:line="600" w:lineRule="exact"/>
        <w:ind w:left="139" w:leftChars="63" w:right="139" w:rightChars="63" w:firstLine="643" w:firstLineChars="200"/>
        <w:textAlignment w:val="auto"/>
        <w:rPr>
          <w:rStyle w:val="4"/>
          <w:rFonts w:ascii="仿宋_GB2312" w:hAnsi="仿宋_GB2312" w:eastAsia="仿宋_GB2312" w:cs="仿宋_GB2312"/>
          <w:b w:val="0"/>
          <w:bCs/>
          <w:sz w:val="32"/>
          <w:szCs w:val="32"/>
          <w:lang w:bidi="ar"/>
        </w:rPr>
      </w:pPr>
      <w:r>
        <w:rPr>
          <w:rStyle w:val="4"/>
          <w:rFonts w:hint="eastAsia" w:ascii="仿宋_GB2312" w:hAnsi="仿宋_GB2312" w:eastAsia="仿宋_GB2312" w:cs="仿宋_GB2312"/>
          <w:sz w:val="32"/>
          <w:szCs w:val="32"/>
          <w:lang w:bidi="ar"/>
        </w:rPr>
        <w:t>二是重点检查贯彻落实全面从严治党战略部署情况。</w:t>
      </w:r>
      <w:r>
        <w:rPr>
          <w:rStyle w:val="4"/>
          <w:rFonts w:hint="eastAsia" w:ascii="仿宋_GB2312" w:hAnsi="仿宋_GB2312" w:eastAsia="仿宋_GB2312" w:cs="仿宋_GB2312"/>
          <w:b w:val="0"/>
          <w:bCs/>
          <w:sz w:val="32"/>
          <w:szCs w:val="32"/>
          <w:lang w:bidi="ar"/>
        </w:rPr>
        <w:t>重点了解组织落实全面从严治党主体责任情况，纪检</w:t>
      </w:r>
      <w:r>
        <w:rPr>
          <w:rStyle w:val="4"/>
          <w:rFonts w:hint="eastAsia" w:ascii="仿宋_GB2312" w:hAnsi="仿宋_GB2312" w:eastAsia="仿宋_GB2312" w:cs="仿宋_GB2312"/>
          <w:b w:val="0"/>
          <w:bCs/>
          <w:sz w:val="32"/>
          <w:szCs w:val="32"/>
          <w:lang w:val="en-US" w:eastAsia="zh-CN" w:bidi="ar"/>
        </w:rPr>
        <w:t>人员</w:t>
      </w:r>
      <w:r>
        <w:rPr>
          <w:rStyle w:val="4"/>
          <w:rFonts w:hint="eastAsia" w:ascii="仿宋_GB2312" w:hAnsi="仿宋_GB2312" w:eastAsia="仿宋_GB2312" w:cs="仿宋_GB2312"/>
          <w:b w:val="0"/>
          <w:bCs/>
          <w:sz w:val="32"/>
          <w:szCs w:val="32"/>
          <w:lang w:bidi="ar"/>
        </w:rPr>
        <w:t>落实监督责任情况，领导干部遵守纪律和廉洁从政情况，重点领域廉洁风险防控情况，作风建设特别是整治形式主义、官僚主义问题情况等</w:t>
      </w:r>
      <w:r>
        <w:rPr>
          <w:rStyle w:val="4"/>
          <w:rFonts w:hint="eastAsia" w:ascii="仿宋_GB2312" w:hAnsi="仿宋_GB2312" w:eastAsia="仿宋_GB2312" w:cs="仿宋_GB2312"/>
          <w:b w:val="0"/>
          <w:bCs/>
          <w:sz w:val="32"/>
          <w:szCs w:val="32"/>
          <w:lang w:eastAsia="zh-CN" w:bidi="ar"/>
        </w:rPr>
        <w:t>，</w:t>
      </w:r>
      <w:r>
        <w:rPr>
          <w:rFonts w:hint="eastAsia" w:ascii="仿宋" w:hAnsi="仿宋" w:eastAsia="仿宋" w:cs="仿宋"/>
          <w:sz w:val="32"/>
          <w:szCs w:val="32"/>
        </w:rPr>
        <w:t>突出对“一把手”和领导班子的政治监督</w:t>
      </w:r>
      <w:r>
        <w:rPr>
          <w:rStyle w:val="4"/>
          <w:rFonts w:hint="eastAsia" w:ascii="仿宋_GB2312" w:hAnsi="仿宋_GB2312" w:eastAsia="仿宋_GB2312" w:cs="仿宋_GB2312"/>
          <w:b w:val="0"/>
          <w:bCs/>
          <w:sz w:val="32"/>
          <w:szCs w:val="32"/>
          <w:lang w:bidi="ar"/>
        </w:rPr>
        <w:t>；</w:t>
      </w:r>
    </w:p>
    <w:p>
      <w:pPr>
        <w:keepNext w:val="0"/>
        <w:keepLines w:val="0"/>
        <w:pageBreakBefore w:val="0"/>
        <w:kinsoku/>
        <w:wordWrap/>
        <w:overflowPunct/>
        <w:topLinePunct w:val="0"/>
        <w:autoSpaceDE/>
        <w:autoSpaceDN/>
        <w:bidi w:val="0"/>
        <w:adjustRightInd/>
        <w:snapToGrid/>
        <w:spacing w:line="600" w:lineRule="exact"/>
        <w:ind w:left="139" w:leftChars="63" w:right="139" w:rightChars="63" w:firstLine="643" w:firstLineChars="200"/>
        <w:textAlignment w:val="auto"/>
        <w:rPr>
          <w:rStyle w:val="4"/>
          <w:rFonts w:ascii="仿宋_GB2312" w:hAnsi="仿宋_GB2312" w:eastAsia="仿宋_GB2312" w:cs="仿宋_GB2312"/>
          <w:b w:val="0"/>
          <w:bCs/>
          <w:sz w:val="32"/>
          <w:szCs w:val="32"/>
          <w:lang w:bidi="ar"/>
        </w:rPr>
      </w:pPr>
      <w:r>
        <w:rPr>
          <w:rStyle w:val="4"/>
          <w:rFonts w:hint="eastAsia" w:ascii="仿宋_GB2312" w:hAnsi="仿宋_GB2312" w:eastAsia="仿宋_GB2312" w:cs="仿宋_GB2312"/>
          <w:sz w:val="32"/>
          <w:szCs w:val="32"/>
          <w:lang w:bidi="ar"/>
        </w:rPr>
        <w:t>三是重点检查贯彻落实新时代党的组织路线情况。</w:t>
      </w:r>
      <w:r>
        <w:rPr>
          <w:rStyle w:val="4"/>
          <w:rFonts w:hint="eastAsia" w:ascii="仿宋_GB2312" w:hAnsi="仿宋_GB2312" w:eastAsia="仿宋_GB2312" w:cs="仿宋_GB2312"/>
          <w:b w:val="0"/>
          <w:bCs/>
          <w:sz w:val="32"/>
          <w:szCs w:val="32"/>
          <w:lang w:bidi="ar"/>
        </w:rPr>
        <w:t>重点了解领导班子建设情况、选人用人情况、抓基层党组织建设情况等；</w:t>
      </w:r>
    </w:p>
    <w:p>
      <w:pPr>
        <w:keepNext w:val="0"/>
        <w:keepLines w:val="0"/>
        <w:pageBreakBefore w:val="0"/>
        <w:kinsoku/>
        <w:wordWrap/>
        <w:overflowPunct/>
        <w:topLinePunct w:val="0"/>
        <w:autoSpaceDE/>
        <w:autoSpaceDN/>
        <w:bidi w:val="0"/>
        <w:adjustRightInd/>
        <w:snapToGrid/>
        <w:spacing w:line="600" w:lineRule="exact"/>
        <w:ind w:left="139" w:leftChars="63" w:right="139" w:rightChars="63" w:firstLine="643" w:firstLineChars="200"/>
        <w:textAlignment w:val="auto"/>
        <w:rPr>
          <w:sz w:val="32"/>
          <w:szCs w:val="32"/>
        </w:rPr>
      </w:pPr>
      <w:r>
        <w:rPr>
          <w:rStyle w:val="4"/>
          <w:rFonts w:hint="eastAsia" w:ascii="仿宋_GB2312" w:hAnsi="仿宋_GB2312" w:eastAsia="仿宋_GB2312" w:cs="仿宋_GB2312"/>
          <w:sz w:val="32"/>
          <w:szCs w:val="32"/>
          <w:lang w:bidi="ar"/>
        </w:rPr>
        <w:t>四是重点检查落实巡视、审计、主题教育整改情况。</w:t>
      </w:r>
      <w:r>
        <w:rPr>
          <w:rStyle w:val="4"/>
          <w:rFonts w:hint="eastAsia" w:ascii="仿宋_GB2312" w:hAnsi="仿宋_GB2312" w:eastAsia="仿宋_GB2312" w:cs="仿宋_GB2312"/>
          <w:b w:val="0"/>
          <w:bCs/>
          <w:sz w:val="32"/>
          <w:szCs w:val="32"/>
          <w:lang w:bidi="ar"/>
        </w:rPr>
        <w:t>重点了解党组织落实整改责任情况、整改实效和建立</w:t>
      </w:r>
      <w:r>
        <w:rPr>
          <w:rStyle w:val="4"/>
          <w:rFonts w:hint="eastAsia" w:ascii="仿宋_GB2312" w:hAnsi="仿宋_GB2312" w:eastAsia="仿宋_GB2312" w:cs="仿宋_GB2312"/>
          <w:b w:val="0"/>
          <w:bCs/>
          <w:sz w:val="32"/>
          <w:szCs w:val="32"/>
          <w:lang w:val="en-US" w:eastAsia="zh-CN" w:bidi="ar"/>
        </w:rPr>
        <w:t>常态化</w:t>
      </w:r>
      <w:r>
        <w:rPr>
          <w:rStyle w:val="4"/>
          <w:rFonts w:hint="eastAsia" w:ascii="仿宋_GB2312" w:hAnsi="仿宋_GB2312" w:eastAsia="仿宋_GB2312" w:cs="仿宋_GB2312"/>
          <w:b w:val="0"/>
          <w:bCs/>
          <w:sz w:val="32"/>
          <w:szCs w:val="32"/>
          <w:lang w:bidi="ar"/>
        </w:rPr>
        <w:t>长效</w:t>
      </w:r>
      <w:r>
        <w:rPr>
          <w:rStyle w:val="4"/>
          <w:rFonts w:hint="eastAsia" w:ascii="仿宋_GB2312" w:hAnsi="仿宋_GB2312" w:eastAsia="仿宋_GB2312" w:cs="仿宋_GB2312"/>
          <w:b w:val="0"/>
          <w:bCs/>
          <w:sz w:val="32"/>
          <w:szCs w:val="32"/>
          <w:lang w:val="en-US" w:eastAsia="zh-CN" w:bidi="ar"/>
        </w:rPr>
        <w:t>化</w:t>
      </w:r>
      <w:r>
        <w:rPr>
          <w:rStyle w:val="4"/>
          <w:rFonts w:hint="eastAsia" w:ascii="仿宋_GB2312" w:hAnsi="仿宋_GB2312" w:eastAsia="仿宋_GB2312" w:cs="仿宋_GB2312"/>
          <w:b w:val="0"/>
          <w:bCs/>
          <w:sz w:val="32"/>
          <w:szCs w:val="32"/>
          <w:lang w:bidi="ar"/>
        </w:rPr>
        <w:t>机制情况等。</w:t>
      </w:r>
    </w:p>
    <w:p>
      <w:pPr>
        <w:keepNext w:val="0"/>
        <w:keepLines w:val="0"/>
        <w:pageBreakBefore w:val="0"/>
        <w:widowControl w:val="0"/>
        <w:tabs>
          <w:tab w:val="left" w:pos="8140"/>
        </w:tabs>
        <w:kinsoku/>
        <w:wordWrap/>
        <w:overflowPunct/>
        <w:topLinePunct w:val="0"/>
        <w:autoSpaceDE/>
        <w:autoSpaceDN/>
        <w:bidi w:val="0"/>
        <w:adjustRightInd/>
        <w:snapToGrid/>
        <w:spacing w:line="600" w:lineRule="exact"/>
        <w:ind w:left="139" w:leftChars="63" w:right="139" w:rightChars="63" w:firstLine="640" w:firstLineChars="200"/>
        <w:textAlignment w:val="auto"/>
        <w:rPr>
          <w:sz w:val="32"/>
          <w:szCs w:val="32"/>
        </w:rPr>
      </w:pPr>
      <w:r>
        <w:rPr>
          <w:rFonts w:ascii="仿宋" w:hAnsi="仿宋" w:eastAsia="仿宋" w:cs="仿宋"/>
          <w:sz w:val="32"/>
          <w:szCs w:val="32"/>
        </w:rPr>
        <w:t>巡察组将通过听取</w:t>
      </w:r>
      <w:r>
        <w:rPr>
          <w:rFonts w:hint="eastAsia" w:ascii="仿宋" w:hAnsi="仿宋" w:eastAsia="仿宋" w:cs="仿宋"/>
          <w:sz w:val="32"/>
          <w:szCs w:val="32"/>
          <w:lang w:val="en-US" w:eastAsia="zh-CN"/>
        </w:rPr>
        <w:t>党组织</w:t>
      </w:r>
      <w:r>
        <w:rPr>
          <w:rFonts w:ascii="仿宋" w:hAnsi="仿宋" w:eastAsia="仿宋" w:cs="仿宋"/>
          <w:sz w:val="32"/>
          <w:szCs w:val="32"/>
        </w:rPr>
        <w:t>工作汇报、进行民主测评、</w:t>
      </w:r>
      <w:r>
        <w:rPr>
          <w:rFonts w:hint="eastAsia" w:ascii="仿宋" w:hAnsi="仿宋" w:eastAsia="仿宋" w:cs="仿宋"/>
          <w:sz w:val="32"/>
          <w:szCs w:val="32"/>
          <w:lang w:val="en-US" w:eastAsia="zh-CN"/>
        </w:rPr>
        <w:t>问卷调查、</w:t>
      </w:r>
      <w:r>
        <w:rPr>
          <w:rFonts w:ascii="仿宋" w:hAnsi="仿宋" w:eastAsia="仿宋" w:cs="仿宋"/>
          <w:sz w:val="32"/>
          <w:szCs w:val="32"/>
        </w:rPr>
        <w:t>列席有关会议、受理来信来访、个别</w:t>
      </w:r>
      <w:r>
        <w:rPr>
          <w:rFonts w:hint="eastAsia" w:ascii="仿宋" w:hAnsi="仿宋" w:eastAsia="仿宋" w:cs="仿宋"/>
          <w:sz w:val="32"/>
          <w:szCs w:val="32"/>
          <w:lang w:val="en-US" w:eastAsia="zh-CN"/>
        </w:rPr>
        <w:t>谈话</w:t>
      </w:r>
      <w:r>
        <w:rPr>
          <w:rFonts w:ascii="仿宋" w:hAnsi="仿宋" w:eastAsia="仿宋" w:cs="仿宋"/>
          <w:sz w:val="32"/>
          <w:szCs w:val="32"/>
        </w:rPr>
        <w:t>、查阅资料、</w:t>
      </w:r>
      <w:r>
        <w:rPr>
          <w:rFonts w:hint="eastAsia" w:ascii="仿宋" w:hAnsi="仿宋" w:eastAsia="仿宋" w:cs="仿宋"/>
          <w:sz w:val="32"/>
          <w:szCs w:val="32"/>
          <w:lang w:val="en-US" w:eastAsia="zh-CN"/>
        </w:rPr>
        <w:t>现场</w:t>
      </w:r>
      <w:r>
        <w:rPr>
          <w:rFonts w:ascii="仿宋" w:hAnsi="仿宋" w:eastAsia="仿宋" w:cs="仿宋"/>
          <w:sz w:val="32"/>
          <w:szCs w:val="32"/>
        </w:rPr>
        <w:t>走访、专项检查等方式广泛听取意见，深入了解情况。巡察期间，巡察组不干预被巡察单位的正常工作，不查办案件。根据巡察工作职责，巡察组主要受理反映被巡察单位领导班子及其成员有关问题的信访举报。</w:t>
      </w:r>
    </w:p>
    <w:p>
      <w:pPr>
        <w:keepNext w:val="0"/>
        <w:keepLines w:val="0"/>
        <w:pageBreakBefore w:val="0"/>
        <w:widowControl w:val="0"/>
        <w:kinsoku/>
        <w:wordWrap/>
        <w:overflowPunct/>
        <w:topLinePunct w:val="0"/>
        <w:autoSpaceDE/>
        <w:autoSpaceDN/>
        <w:bidi w:val="0"/>
        <w:adjustRightInd/>
        <w:snapToGrid/>
        <w:spacing w:line="600" w:lineRule="exact"/>
        <w:ind w:left="139" w:leftChars="63" w:right="139" w:rightChars="63" w:firstLine="640" w:firstLineChars="200"/>
        <w:textAlignment w:val="auto"/>
        <w:rPr>
          <w:sz w:val="32"/>
          <w:szCs w:val="32"/>
        </w:rPr>
      </w:pPr>
      <w:r>
        <w:rPr>
          <w:rFonts w:ascii="仿宋" w:hAnsi="仿宋" w:eastAsia="仿宋" w:cs="仿宋"/>
          <w:sz w:val="32"/>
          <w:szCs w:val="32"/>
        </w:rPr>
        <w:t>巡察期间，如有问题反映，可直接投入巡察</w:t>
      </w:r>
      <w:r>
        <w:rPr>
          <w:rFonts w:hint="eastAsia" w:ascii="仿宋" w:hAnsi="仿宋" w:eastAsia="仿宋" w:cs="仿宋"/>
          <w:sz w:val="32"/>
          <w:szCs w:val="32"/>
          <w:lang w:val="en-US" w:eastAsia="zh-CN"/>
        </w:rPr>
        <w:t>公告旁</w:t>
      </w:r>
      <w:r>
        <w:rPr>
          <w:rFonts w:ascii="仿宋" w:hAnsi="仿宋" w:eastAsia="仿宋" w:cs="仿宋"/>
          <w:sz w:val="32"/>
          <w:szCs w:val="32"/>
        </w:rPr>
        <w:t>设立的意见箱，或通过以下途径反映：</w:t>
      </w:r>
    </w:p>
    <w:p>
      <w:pPr>
        <w:keepNext w:val="0"/>
        <w:keepLines w:val="0"/>
        <w:pageBreakBefore w:val="0"/>
        <w:widowControl w:val="0"/>
        <w:kinsoku/>
        <w:wordWrap/>
        <w:overflowPunct/>
        <w:topLinePunct w:val="0"/>
        <w:autoSpaceDE/>
        <w:autoSpaceDN/>
        <w:bidi w:val="0"/>
        <w:adjustRightInd/>
        <w:snapToGrid/>
        <w:spacing w:line="600" w:lineRule="exact"/>
        <w:ind w:left="139" w:leftChars="63" w:right="139" w:rightChars="63" w:firstLine="643" w:firstLineChars="200"/>
        <w:textAlignment w:val="auto"/>
        <w:rPr>
          <w:rFonts w:hint="default" w:ascii="仿宋" w:hAnsi="仿宋" w:eastAsia="仿宋" w:cs="仿宋"/>
          <w:b/>
          <w:bCs/>
          <w:sz w:val="32"/>
          <w:szCs w:val="32"/>
          <w:lang w:val="en-US" w:eastAsia="zh-CN"/>
        </w:rPr>
      </w:pPr>
      <w:r>
        <w:rPr>
          <w:rFonts w:ascii="仿宋" w:hAnsi="仿宋" w:eastAsia="仿宋" w:cs="仿宋"/>
          <w:b/>
          <w:bCs/>
          <w:sz w:val="32"/>
          <w:szCs w:val="32"/>
        </w:rPr>
        <w:t>巡察组工作电话：0551-</w:t>
      </w:r>
      <w:r>
        <w:rPr>
          <w:rFonts w:hint="eastAsia" w:ascii="仿宋" w:hAnsi="仿宋" w:eastAsia="仿宋" w:cs="仿宋"/>
          <w:b/>
          <w:bCs/>
          <w:sz w:val="32"/>
          <w:szCs w:val="32"/>
        </w:rPr>
        <w:t>62158512</w:t>
      </w:r>
      <w:r>
        <w:rPr>
          <w:rFonts w:hint="eastAsia" w:ascii="仿宋" w:hAnsi="仿宋" w:eastAsia="仿宋" w:cs="仿宋"/>
          <w:b/>
          <w:bCs/>
          <w:sz w:val="32"/>
          <w:szCs w:val="32"/>
          <w:lang w:val="en-US" w:eastAsia="zh-CN"/>
        </w:rPr>
        <w:t>；15056009599</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只接收短信</w:t>
      </w:r>
      <w:r>
        <w:rPr>
          <w:rFonts w:hint="eastAsia" w:ascii="仿宋" w:hAnsi="仿宋" w:eastAsia="仿宋" w:cs="仿宋"/>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139" w:leftChars="63" w:right="139" w:rightChars="63" w:firstLine="643" w:firstLineChars="200"/>
        <w:textAlignment w:val="auto"/>
        <w:rPr>
          <w:sz w:val="32"/>
          <w:szCs w:val="32"/>
        </w:rPr>
      </w:pPr>
      <w:r>
        <w:rPr>
          <w:rFonts w:ascii="仿宋" w:hAnsi="仿宋" w:eastAsia="仿宋" w:cs="仿宋"/>
          <w:b/>
          <w:bCs/>
          <w:sz w:val="32"/>
          <w:szCs w:val="32"/>
        </w:rPr>
        <w:t>（电话接听时间：8</w:t>
      </w:r>
      <w:r>
        <w:rPr>
          <w:rFonts w:hint="eastAsia" w:ascii="仿宋" w:hAnsi="仿宋" w:eastAsia="仿宋" w:cs="仿宋"/>
          <w:b/>
          <w:bCs/>
          <w:sz w:val="32"/>
          <w:szCs w:val="32"/>
          <w:lang w:eastAsia="zh-CN"/>
        </w:rPr>
        <w:t>：</w:t>
      </w:r>
      <w:r>
        <w:rPr>
          <w:rFonts w:ascii="仿宋" w:hAnsi="仿宋" w:eastAsia="仿宋" w:cs="仿宋"/>
          <w:b/>
          <w:bCs/>
          <w:sz w:val="32"/>
          <w:szCs w:val="32"/>
        </w:rPr>
        <w:t>00-1</w:t>
      </w:r>
      <w:r>
        <w:rPr>
          <w:rFonts w:hint="eastAsia" w:ascii="仿宋" w:hAnsi="仿宋" w:eastAsia="仿宋" w:cs="仿宋"/>
          <w:b/>
          <w:bCs/>
          <w:sz w:val="32"/>
          <w:szCs w:val="32"/>
          <w:lang w:val="en-US" w:eastAsia="zh-CN"/>
        </w:rPr>
        <w:t>2</w:t>
      </w:r>
      <w:r>
        <w:rPr>
          <w:rFonts w:ascii="仿宋" w:hAnsi="仿宋" w:eastAsia="仿宋" w:cs="仿宋"/>
          <w:b/>
          <w:bCs/>
          <w:sz w:val="32"/>
          <w:szCs w:val="32"/>
        </w:rPr>
        <w:t>:</w:t>
      </w:r>
      <w:r>
        <w:rPr>
          <w:rFonts w:hint="eastAsia" w:ascii="仿宋" w:hAnsi="仿宋" w:eastAsia="仿宋" w:cs="仿宋"/>
          <w:b/>
          <w:bCs/>
          <w:sz w:val="32"/>
          <w:szCs w:val="32"/>
          <w:lang w:val="en-US" w:eastAsia="zh-CN"/>
        </w:rPr>
        <w:t>0</w:t>
      </w:r>
      <w:r>
        <w:rPr>
          <w:rFonts w:ascii="仿宋" w:hAnsi="仿宋" w:eastAsia="仿宋" w:cs="仿宋"/>
          <w:b/>
          <w:bCs/>
          <w:sz w:val="32"/>
          <w:szCs w:val="32"/>
        </w:rPr>
        <w:t>0；14:00-1</w:t>
      </w:r>
      <w:r>
        <w:rPr>
          <w:rFonts w:hint="eastAsia" w:ascii="仿宋" w:hAnsi="仿宋" w:eastAsia="仿宋" w:cs="仿宋"/>
          <w:b/>
          <w:bCs/>
          <w:sz w:val="32"/>
          <w:szCs w:val="32"/>
          <w:lang w:val="en-US" w:eastAsia="zh-CN"/>
        </w:rPr>
        <w:t>7</w:t>
      </w:r>
      <w:r>
        <w:rPr>
          <w:rFonts w:ascii="仿宋" w:hAnsi="仿宋" w:eastAsia="仿宋" w:cs="仿宋"/>
          <w:b/>
          <w:bCs/>
          <w:sz w:val="32"/>
          <w:szCs w:val="32"/>
        </w:rPr>
        <w:t>:</w:t>
      </w:r>
      <w:r>
        <w:rPr>
          <w:rFonts w:hint="eastAsia" w:ascii="仿宋" w:hAnsi="仿宋" w:eastAsia="仿宋" w:cs="仿宋"/>
          <w:b/>
          <w:bCs/>
          <w:sz w:val="32"/>
          <w:szCs w:val="32"/>
          <w:lang w:val="en-US" w:eastAsia="zh-CN"/>
        </w:rPr>
        <w:t>0</w:t>
      </w:r>
      <w:r>
        <w:rPr>
          <w:rFonts w:ascii="仿宋" w:hAnsi="仿宋" w:eastAsia="仿宋" w:cs="仿宋"/>
          <w:b/>
          <w:bCs/>
          <w:sz w:val="32"/>
          <w:szCs w:val="32"/>
        </w:rPr>
        <w:t>0）</w:t>
      </w:r>
    </w:p>
    <w:p>
      <w:pPr>
        <w:keepNext w:val="0"/>
        <w:keepLines w:val="0"/>
        <w:pageBreakBefore w:val="0"/>
        <w:widowControl w:val="0"/>
        <w:kinsoku/>
        <w:wordWrap/>
        <w:overflowPunct/>
        <w:topLinePunct w:val="0"/>
        <w:autoSpaceDE/>
        <w:autoSpaceDN/>
        <w:bidi w:val="0"/>
        <w:adjustRightInd/>
        <w:snapToGrid/>
        <w:spacing w:line="600" w:lineRule="exact"/>
        <w:ind w:left="139" w:leftChars="63" w:right="139" w:rightChars="63" w:firstLine="643" w:firstLineChars="200"/>
        <w:textAlignment w:val="auto"/>
        <w:rPr>
          <w:rFonts w:ascii="仿宋" w:hAnsi="仿宋" w:eastAsia="仿宋" w:cs="仿宋"/>
          <w:b/>
          <w:bCs/>
          <w:sz w:val="32"/>
          <w:szCs w:val="32"/>
        </w:rPr>
      </w:pPr>
      <w:r>
        <w:rPr>
          <w:rFonts w:ascii="仿宋" w:hAnsi="仿宋" w:eastAsia="仿宋" w:cs="仿宋"/>
          <w:b/>
          <w:bCs/>
          <w:sz w:val="32"/>
          <w:szCs w:val="32"/>
        </w:rPr>
        <w:t>巡察期间举报邮箱：</w:t>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"mailto:xuncz@hfuu.edu.cn" </w:instrText>
      </w:r>
      <w:r>
        <w:rPr>
          <w:rFonts w:hint="eastAsia" w:ascii="仿宋" w:hAnsi="仿宋" w:eastAsia="仿宋" w:cs="仿宋"/>
          <w:b/>
          <w:bCs/>
          <w:sz w:val="32"/>
          <w:szCs w:val="32"/>
        </w:rPr>
        <w:fldChar w:fldCharType="separate"/>
      </w:r>
      <w:r>
        <w:rPr>
          <w:rStyle w:val="5"/>
          <w:rFonts w:hint="eastAsia" w:ascii="仿宋" w:hAnsi="仿宋" w:eastAsia="仿宋" w:cs="仿宋"/>
          <w:b/>
          <w:bCs/>
          <w:sz w:val="32"/>
          <w:szCs w:val="32"/>
        </w:rPr>
        <w:t>xunc</w:t>
      </w:r>
      <w:r>
        <w:rPr>
          <w:rStyle w:val="5"/>
          <w:rFonts w:hint="eastAsia" w:ascii="仿宋" w:hAnsi="仿宋" w:eastAsia="仿宋" w:cs="仿宋"/>
          <w:b/>
          <w:bCs/>
          <w:sz w:val="32"/>
          <w:szCs w:val="32"/>
          <w:lang w:val="en-US" w:eastAsia="zh-CN"/>
        </w:rPr>
        <w:t>z</w:t>
      </w:r>
      <w:r>
        <w:rPr>
          <w:rStyle w:val="5"/>
          <w:rFonts w:ascii="仿宋" w:hAnsi="仿宋" w:eastAsia="仿宋" w:cs="仿宋"/>
          <w:b/>
          <w:bCs/>
          <w:sz w:val="32"/>
          <w:szCs w:val="32"/>
        </w:rPr>
        <w:t>@</w:t>
      </w:r>
      <w:r>
        <w:rPr>
          <w:rStyle w:val="5"/>
          <w:rFonts w:hint="eastAsia" w:ascii="仿宋" w:hAnsi="仿宋" w:eastAsia="仿宋" w:cs="仿宋"/>
          <w:b/>
          <w:bCs/>
          <w:sz w:val="32"/>
          <w:szCs w:val="32"/>
        </w:rPr>
        <w:t>hfuu</w:t>
      </w:r>
      <w:r>
        <w:rPr>
          <w:rStyle w:val="5"/>
          <w:rFonts w:ascii="仿宋" w:hAnsi="仿宋" w:eastAsia="仿宋" w:cs="仿宋"/>
          <w:b/>
          <w:bCs/>
          <w:sz w:val="32"/>
          <w:szCs w:val="32"/>
        </w:rPr>
        <w:t>.edu.cn</w:t>
      </w:r>
      <w:r>
        <w:rPr>
          <w:rFonts w:hint="eastAsia" w:ascii="仿宋" w:hAnsi="仿宋" w:eastAsia="仿宋" w:cs="仿宋"/>
          <w:b/>
          <w:bCs/>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left="139" w:leftChars="63" w:right="139" w:rightChars="63" w:firstLine="640" w:firstLineChars="200"/>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39" w:leftChars="63" w:right="139" w:rightChars="63" w:firstLine="640" w:firstLineChars="200"/>
        <w:textAlignment w:val="auto"/>
        <w:rPr>
          <w:rFonts w:ascii="仿宋" w:hAnsi="仿宋" w:eastAsia="仿宋" w:cs="仿宋"/>
          <w:sz w:val="32"/>
          <w:szCs w:val="32"/>
        </w:rPr>
      </w:pPr>
      <w:r>
        <w:rPr>
          <w:rFonts w:ascii="仿宋" w:hAnsi="仿宋" w:eastAsia="仿宋" w:cs="仿宋"/>
          <w:sz w:val="32"/>
          <w:szCs w:val="32"/>
        </w:rPr>
        <w:t>特此公告。</w:t>
      </w:r>
    </w:p>
    <w:p>
      <w:pPr>
        <w:keepNext w:val="0"/>
        <w:keepLines w:val="0"/>
        <w:pageBreakBefore w:val="0"/>
        <w:widowControl w:val="0"/>
        <w:kinsoku/>
        <w:wordWrap/>
        <w:overflowPunct/>
        <w:topLinePunct w:val="0"/>
        <w:autoSpaceDE/>
        <w:autoSpaceDN/>
        <w:bidi w:val="0"/>
        <w:adjustRightInd/>
        <w:snapToGrid/>
        <w:spacing w:line="600" w:lineRule="exact"/>
        <w:ind w:left="139" w:leftChars="63" w:right="139" w:rightChars="63" w:firstLine="640" w:firstLineChars="200"/>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39" w:leftChars="63" w:right="139" w:rightChars="63" w:firstLine="640" w:firstLineChars="200"/>
        <w:textAlignment w:val="auto"/>
        <w:rPr>
          <w:rFonts w:ascii="仿宋" w:hAnsi="仿宋" w:eastAsia="仿宋" w:cs="仿宋"/>
          <w:sz w:val="32"/>
          <w:szCs w:val="32"/>
        </w:rPr>
      </w:pPr>
    </w:p>
    <w:p>
      <w:pPr>
        <w:widowControl w:val="0"/>
        <w:spacing w:line="540" w:lineRule="exact"/>
        <w:ind w:left="139" w:leftChars="63" w:right="139" w:rightChars="63" w:firstLine="200"/>
        <w:jc w:val="right"/>
        <w:rPr>
          <w:sz w:val="32"/>
          <w:szCs w:val="32"/>
        </w:rPr>
      </w:pPr>
      <w:r>
        <w:rPr>
          <w:rFonts w:ascii="仿宋" w:hAnsi="仿宋" w:eastAsia="仿宋" w:cs="仿宋"/>
          <w:sz w:val="32"/>
          <w:szCs w:val="32"/>
        </w:rPr>
        <w:t>合肥</w:t>
      </w:r>
      <w:r>
        <w:rPr>
          <w:rFonts w:hint="eastAsia" w:ascii="仿宋" w:hAnsi="仿宋" w:eastAsia="仿宋" w:cs="仿宋"/>
          <w:sz w:val="32"/>
          <w:szCs w:val="32"/>
          <w:lang w:val="en-US" w:eastAsia="zh-CN"/>
        </w:rPr>
        <w:t>大学</w:t>
      </w:r>
      <w:r>
        <w:rPr>
          <w:rFonts w:ascii="仿宋" w:hAnsi="仿宋" w:eastAsia="仿宋" w:cs="仿宋"/>
          <w:sz w:val="32"/>
          <w:szCs w:val="32"/>
        </w:rPr>
        <w:t>党委</w:t>
      </w:r>
      <w:r>
        <w:rPr>
          <w:rFonts w:hint="eastAsia" w:ascii="仿宋" w:hAnsi="仿宋" w:eastAsia="仿宋" w:cs="仿宋"/>
          <w:sz w:val="32"/>
          <w:szCs w:val="32"/>
          <w:lang w:val="en-US" w:eastAsia="zh-CN"/>
        </w:rPr>
        <w:t>第七轮巡察工作</w:t>
      </w:r>
      <w:r>
        <w:rPr>
          <w:rFonts w:ascii="仿宋" w:hAnsi="仿宋" w:eastAsia="仿宋" w:cs="仿宋"/>
          <w:sz w:val="32"/>
          <w:szCs w:val="32"/>
        </w:rPr>
        <w:t>第</w:t>
      </w:r>
      <w:r>
        <w:rPr>
          <w:rFonts w:hint="eastAsia" w:ascii="仿宋" w:hAnsi="仿宋" w:eastAsia="仿宋" w:cs="仿宋"/>
          <w:sz w:val="32"/>
          <w:szCs w:val="32"/>
          <w:lang w:val="en-US" w:eastAsia="zh-CN"/>
        </w:rPr>
        <w:t>一</w:t>
      </w:r>
      <w:r>
        <w:rPr>
          <w:rFonts w:ascii="仿宋" w:hAnsi="仿宋" w:eastAsia="仿宋" w:cs="仿宋"/>
          <w:sz w:val="32"/>
          <w:szCs w:val="32"/>
        </w:rPr>
        <w:t>巡察组</w:t>
      </w:r>
    </w:p>
    <w:p>
      <w:pPr>
        <w:widowControl w:val="0"/>
        <w:spacing w:line="540" w:lineRule="exact"/>
        <w:ind w:left="139" w:leftChars="63" w:right="139" w:rightChars="63" w:firstLine="2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（代）        </w:t>
      </w:r>
    </w:p>
    <w:p>
      <w:pPr>
        <w:widowControl w:val="0"/>
        <w:spacing w:line="540" w:lineRule="exact"/>
        <w:ind w:left="139" w:leftChars="63" w:right="139" w:rightChars="63" w:firstLine="200"/>
        <w:jc w:val="center"/>
        <w:rPr>
          <w:rFonts w:ascii="仿宋" w:hAnsi="仿宋" w:eastAsia="仿宋" w:cs="仿宋"/>
          <w:sz w:val="32"/>
          <w:szCs w:val="32"/>
        </w:rPr>
      </w:pPr>
      <w:r>
        <w:rPr>
          <w:rFonts w:hint="eastAsia" w:ascii="仿宋" w:hAnsi="仿宋" w:eastAsia="仿宋" w:cs="仿宋"/>
          <w:sz w:val="32"/>
          <w:szCs w:val="32"/>
          <w:lang w:val="en-US" w:eastAsia="zh-CN"/>
        </w:rPr>
        <w:t xml:space="preserve">                          2024</w:t>
      </w:r>
      <w:r>
        <w:rPr>
          <w:rFonts w:ascii="仿宋" w:hAnsi="仿宋" w:eastAsia="仿宋" w:cs="仿宋"/>
          <w:sz w:val="32"/>
          <w:szCs w:val="32"/>
        </w:rPr>
        <w:t>年</w:t>
      </w:r>
      <w:r>
        <w:rPr>
          <w:rFonts w:hint="eastAsia" w:ascii="仿宋" w:hAnsi="仿宋" w:eastAsia="仿宋" w:cs="仿宋"/>
          <w:sz w:val="32"/>
          <w:szCs w:val="32"/>
          <w:lang w:val="en-US" w:eastAsia="zh-CN"/>
        </w:rPr>
        <w:t>4</w:t>
      </w:r>
      <w:r>
        <w:rPr>
          <w:rFonts w:ascii="仿宋" w:hAnsi="仿宋" w:eastAsia="仿宋" w:cs="仿宋"/>
          <w:sz w:val="32"/>
          <w:szCs w:val="32"/>
        </w:rPr>
        <w:t>月</w:t>
      </w:r>
      <w:r>
        <w:rPr>
          <w:rFonts w:hint="eastAsia" w:ascii="仿宋" w:hAnsi="仿宋" w:eastAsia="仿宋" w:cs="仿宋"/>
          <w:sz w:val="32"/>
          <w:szCs w:val="32"/>
          <w:lang w:val="en-US" w:eastAsia="zh-CN"/>
        </w:rPr>
        <w:t>16</w:t>
      </w:r>
      <w:r>
        <w:rPr>
          <w:rFonts w:ascii="仿宋" w:hAnsi="仿宋" w:eastAsia="仿宋" w:cs="仿宋"/>
          <w:sz w:val="32"/>
          <w:szCs w:val="32"/>
        </w:rPr>
        <w:t>日</w:t>
      </w:r>
    </w:p>
    <w:p/>
    <w:sectPr>
      <w:pgSz w:w="11906" w:h="16838"/>
      <w:pgMar w:top="1440" w:right="1086" w:bottom="1440" w:left="11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CF00A4E2-D1FD-4363-8866-CC698A180E96}"/>
  </w:font>
  <w:font w:name="仿宋">
    <w:panose1 w:val="02010609060101010101"/>
    <w:charset w:val="86"/>
    <w:family w:val="auto"/>
    <w:pitch w:val="default"/>
    <w:sig w:usb0="800002BF" w:usb1="38CF7CFA" w:usb2="00000016" w:usb3="00000000" w:csb0="00040001" w:csb1="00000000"/>
    <w:embedRegular r:id="rId2" w:fontKey="{09C7308E-4A8A-418C-8F12-2B1DE172EB7C}"/>
  </w:font>
  <w:font w:name="仿宋_GB2312">
    <w:altName w:val="仿宋"/>
    <w:panose1 w:val="02010609030101010101"/>
    <w:charset w:val="86"/>
    <w:family w:val="modern"/>
    <w:pitch w:val="default"/>
    <w:sig w:usb0="00000000" w:usb1="00000000" w:usb2="00000000" w:usb3="00000000" w:csb0="00040000" w:csb1="00000000"/>
    <w:embedRegular r:id="rId3" w:fontKey="{35B98E35-635C-40D1-B41F-A9D8F1744A4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NmZiMzk5ZTc2MzE3YTczMjhkN2Y4MTc4NDAyMGYifQ=="/>
  </w:docVars>
  <w:rsids>
    <w:rsidRoot w:val="00000000"/>
    <w:rsid w:val="01AD2952"/>
    <w:rsid w:val="04F137EC"/>
    <w:rsid w:val="07061550"/>
    <w:rsid w:val="0B554854"/>
    <w:rsid w:val="19072013"/>
    <w:rsid w:val="275545B7"/>
    <w:rsid w:val="2FAB1643"/>
    <w:rsid w:val="37516E95"/>
    <w:rsid w:val="388D3D4E"/>
    <w:rsid w:val="3DE43692"/>
    <w:rsid w:val="3E3068D7"/>
    <w:rsid w:val="479029CC"/>
    <w:rsid w:val="4A161077"/>
    <w:rsid w:val="516B75AD"/>
    <w:rsid w:val="53100F09"/>
    <w:rsid w:val="53B34A44"/>
    <w:rsid w:val="61161DC6"/>
    <w:rsid w:val="66CD7055"/>
    <w:rsid w:val="6BD8207B"/>
    <w:rsid w:val="6C8F3B1E"/>
    <w:rsid w:val="6D2154B9"/>
    <w:rsid w:val="75791A9E"/>
    <w:rsid w:val="7BD83920"/>
    <w:rsid w:val="7D382AD7"/>
    <w:rsid w:val="7D815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autoRedefine/>
    <w:qFormat/>
    <w:uiPriority w:val="0"/>
    <w:rPr>
      <w:b/>
    </w:rPr>
  </w:style>
  <w:style w:type="character" w:styleId="5">
    <w:name w:val="Hyperlink"/>
    <w:basedOn w:val="3"/>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2022-03-30T01:29:00Z</dcterms:created>
  <dc:creator>Administrator</dc:creator>
  <cp:lastModifiedBy>木召</cp:lastModifiedBy>
  <cp:lastPrinted>2024-04-15T07:16:34Z</cp:lastPrinted>
  <dcterms:modified xsi:type="dcterms:W3CDTF">2024-04-15T07:16:53Z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D12FC369CB29457F9B75E3BB9166B82C_13</vt:lpwstr>
  </property>
</Properties>
</file>