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6D0" w:rsidRDefault="00EA16D0" w:rsidP="00EA16D0">
      <w:pPr>
        <w:wordWrap w:val="0"/>
        <w:jc w:val="right"/>
      </w:pPr>
      <w:r>
        <w:rPr>
          <w:rFonts w:ascii="黑体" w:eastAsia="黑体" w:hint="eastAsia"/>
          <w:sz w:val="24"/>
        </w:rPr>
        <w:t>学校代码：</w:t>
      </w:r>
      <w:r>
        <w:t>__________</w:t>
      </w:r>
    </w:p>
    <w:p w:rsidR="00EA16D0" w:rsidRDefault="00EA16D0" w:rsidP="00EA16D0">
      <w:r>
        <w:t xml:space="preserve">                                                          </w:t>
      </w:r>
      <w:r>
        <w:rPr>
          <w:rFonts w:ascii="黑体" w:eastAsia="黑体" w:hint="eastAsia"/>
          <w:sz w:val="24"/>
        </w:rPr>
        <w:t>学    号：</w:t>
      </w:r>
      <w:r>
        <w:t>__________</w:t>
      </w:r>
    </w:p>
    <w:p w:rsidR="00EA16D0" w:rsidRDefault="00EA16D0" w:rsidP="00EA16D0"/>
    <w:p w:rsidR="00AC71FC" w:rsidRPr="006D6614" w:rsidRDefault="00AC71FC" w:rsidP="00AC71FC">
      <w:pPr>
        <w:spacing w:line="360" w:lineRule="auto"/>
        <w:ind w:firstLine="200"/>
        <w:rPr>
          <w:sz w:val="48"/>
          <w:szCs w:val="48"/>
        </w:rPr>
      </w:pPr>
      <w:r w:rsidRPr="006D6614">
        <w:rPr>
          <w:rFonts w:hint="eastAsia"/>
          <w:sz w:val="48"/>
          <w:szCs w:val="48"/>
          <w:highlight w:val="yellow"/>
        </w:rPr>
        <w:t>（注意：中英文摘要要正反打印，目录单独打印，其它部分均正反打印。）</w:t>
      </w:r>
    </w:p>
    <w:p w:rsidR="00EA16D0" w:rsidRDefault="00EA16D0" w:rsidP="00EA16D0"/>
    <w:p w:rsidR="00EA16D0" w:rsidRDefault="00EA16D0" w:rsidP="00EA16D0">
      <w:r>
        <w:rPr>
          <w:noProof/>
        </w:rPr>
        <w:drawing>
          <wp:anchor distT="0" distB="0" distL="114300" distR="114300" simplePos="0" relativeHeight="251658240" behindDoc="0" locked="0" layoutInCell="1" allowOverlap="1">
            <wp:simplePos x="0" y="0"/>
            <wp:positionH relativeFrom="column">
              <wp:posOffset>1485900</wp:posOffset>
            </wp:positionH>
            <wp:positionV relativeFrom="paragraph">
              <wp:posOffset>124460</wp:posOffset>
            </wp:positionV>
            <wp:extent cx="3200400" cy="693420"/>
            <wp:effectExtent l="19050" t="0" r="0" b="0"/>
            <wp:wrapNone/>
            <wp:docPr id="3" name="图片 32" descr="标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标识"/>
                    <pic:cNvPicPr>
                      <a:picLocks noChangeAspect="1" noChangeArrowheads="1"/>
                    </pic:cNvPicPr>
                  </pic:nvPicPr>
                  <pic:blipFill>
                    <a:blip r:embed="rId7"/>
                    <a:srcRect/>
                    <a:stretch>
                      <a:fillRect/>
                    </a:stretch>
                  </pic:blipFill>
                  <pic:spPr bwMode="auto">
                    <a:xfrm>
                      <a:off x="0" y="0"/>
                      <a:ext cx="3200400" cy="693420"/>
                    </a:xfrm>
                    <a:prstGeom prst="rect">
                      <a:avLst/>
                    </a:prstGeom>
                    <a:noFill/>
                  </pic:spPr>
                </pic:pic>
              </a:graphicData>
            </a:graphic>
          </wp:anchor>
        </w:drawing>
      </w:r>
    </w:p>
    <w:p w:rsidR="00EA16D0" w:rsidRDefault="00EA16D0" w:rsidP="00EA16D0"/>
    <w:p w:rsidR="00EA16D0" w:rsidRDefault="00EA16D0" w:rsidP="00EA16D0"/>
    <w:p w:rsidR="00EA16D0" w:rsidRDefault="00EA16D0" w:rsidP="00EA16D0"/>
    <w:p w:rsidR="00EA16D0" w:rsidRDefault="00EA16D0" w:rsidP="00EA16D0">
      <w:pPr>
        <w:jc w:val="center"/>
        <w:rPr>
          <w:rFonts w:ascii="黑体" w:eastAsia="黑体"/>
          <w:spacing w:val="20"/>
          <w:sz w:val="48"/>
          <w:szCs w:val="48"/>
        </w:rPr>
      </w:pPr>
      <w:smartTag w:uri="urn:schemas-microsoft-com:office:smarttags" w:element="place">
        <w:smartTag w:uri="urn:schemas-microsoft-com:office:smarttags" w:element="PlaceName">
          <w:r>
            <w:rPr>
              <w:rFonts w:ascii="黑体" w:eastAsia="黑体" w:hint="eastAsia"/>
              <w:spacing w:val="20"/>
              <w:sz w:val="48"/>
              <w:szCs w:val="48"/>
            </w:rPr>
            <w:t>Hefei</w:t>
          </w:r>
        </w:smartTag>
        <w:r>
          <w:rPr>
            <w:rFonts w:ascii="黑体" w:eastAsia="黑体" w:hint="eastAsia"/>
            <w:spacing w:val="20"/>
            <w:sz w:val="48"/>
            <w:szCs w:val="48"/>
          </w:rPr>
          <w:t xml:space="preserve"> </w:t>
        </w:r>
        <w:smartTag w:uri="urn:schemas-microsoft-com:office:smarttags" w:element="PlaceType">
          <w:r>
            <w:rPr>
              <w:rFonts w:ascii="黑体" w:eastAsia="黑体" w:hint="eastAsia"/>
              <w:spacing w:val="20"/>
              <w:sz w:val="48"/>
              <w:szCs w:val="48"/>
            </w:rPr>
            <w:t>University</w:t>
          </w:r>
        </w:smartTag>
      </w:smartTag>
    </w:p>
    <w:p w:rsidR="00EA16D0" w:rsidRDefault="00EA16D0" w:rsidP="00EA16D0">
      <w:pPr>
        <w:jc w:val="center"/>
        <w:rPr>
          <w:rFonts w:ascii="黑体" w:eastAsia="黑体"/>
          <w:b/>
          <w:spacing w:val="56"/>
          <w:sz w:val="90"/>
          <w:szCs w:val="90"/>
        </w:rPr>
      </w:pPr>
      <w:r>
        <w:rPr>
          <w:rFonts w:ascii="黑体" w:eastAsia="黑体" w:hint="eastAsia"/>
          <w:b/>
          <w:spacing w:val="56"/>
          <w:sz w:val="90"/>
          <w:szCs w:val="90"/>
        </w:rPr>
        <w:t xml:space="preserve"> 毕业设计（论文）</w:t>
      </w:r>
    </w:p>
    <w:p w:rsidR="00EA16D0" w:rsidRDefault="00EA16D0" w:rsidP="00EA16D0">
      <w:pPr>
        <w:jc w:val="center"/>
        <w:rPr>
          <w:b/>
          <w:spacing w:val="56"/>
          <w:kern w:val="6"/>
          <w:sz w:val="48"/>
          <w:szCs w:val="48"/>
        </w:rPr>
      </w:pPr>
      <w:r>
        <w:rPr>
          <w:rFonts w:eastAsia="Gulim"/>
          <w:b/>
          <w:spacing w:val="56"/>
          <w:kern w:val="6"/>
          <w:sz w:val="48"/>
          <w:szCs w:val="48"/>
        </w:rPr>
        <w:t>BACHELOR DISSERTATION</w:t>
      </w:r>
    </w:p>
    <w:p w:rsidR="00EA16D0" w:rsidRDefault="00EA16D0" w:rsidP="00EA16D0">
      <w:pPr>
        <w:jc w:val="center"/>
      </w:pPr>
      <w:r>
        <w:rPr>
          <w:noProof/>
        </w:rPr>
        <w:drawing>
          <wp:inline distT="0" distB="0" distL="0" distR="0">
            <wp:extent cx="1485900" cy="1581150"/>
            <wp:effectExtent l="19050" t="0" r="0" b="0"/>
            <wp:docPr id="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8"/>
                    <a:srcRect/>
                    <a:stretch>
                      <a:fillRect/>
                    </a:stretch>
                  </pic:blipFill>
                  <pic:spPr bwMode="auto">
                    <a:xfrm>
                      <a:off x="0" y="0"/>
                      <a:ext cx="1485900" cy="1581150"/>
                    </a:xfrm>
                    <a:prstGeom prst="rect">
                      <a:avLst/>
                    </a:prstGeom>
                    <a:noFill/>
                    <a:ln w="9525">
                      <a:noFill/>
                      <a:miter lim="800000"/>
                      <a:headEnd/>
                      <a:tailEnd/>
                    </a:ln>
                  </pic:spPr>
                </pic:pic>
              </a:graphicData>
            </a:graphic>
          </wp:inline>
        </w:drawing>
      </w:r>
    </w:p>
    <w:p w:rsidR="00EA16D0" w:rsidRDefault="00EA16D0" w:rsidP="00EA16D0"/>
    <w:p w:rsidR="00EA16D0" w:rsidRDefault="00EA16D0" w:rsidP="00EA16D0">
      <w:pPr>
        <w:tabs>
          <w:tab w:val="left" w:pos="720"/>
          <w:tab w:val="left" w:pos="900"/>
        </w:tabs>
        <w:spacing w:line="360" w:lineRule="auto"/>
        <w:jc w:val="center"/>
        <w:rPr>
          <w:b/>
        </w:rPr>
      </w:pPr>
      <w:r>
        <w:rPr>
          <w:rFonts w:ascii="黑体" w:eastAsia="黑体" w:hint="eastAsia"/>
          <w:sz w:val="32"/>
          <w:szCs w:val="32"/>
        </w:rPr>
        <w:t xml:space="preserve">  </w:t>
      </w:r>
      <w:commentRangeStart w:id="0"/>
      <w:r>
        <w:rPr>
          <w:rFonts w:ascii="黑体" w:eastAsia="黑体" w:hint="eastAsia"/>
          <w:sz w:val="32"/>
          <w:szCs w:val="32"/>
        </w:rPr>
        <w:t>论文题目：</w:t>
      </w:r>
      <w:r>
        <w:rPr>
          <w:b/>
        </w:rPr>
        <w:t>____________________________________________________</w:t>
      </w:r>
    </w:p>
    <w:p w:rsidR="00EA16D0" w:rsidRDefault="00EA16D0" w:rsidP="00EA16D0">
      <w:pPr>
        <w:tabs>
          <w:tab w:val="left" w:pos="720"/>
          <w:tab w:val="left" w:pos="900"/>
        </w:tabs>
        <w:spacing w:line="360" w:lineRule="auto"/>
        <w:jc w:val="center"/>
        <w:rPr>
          <w:b/>
        </w:rPr>
      </w:pPr>
      <w:r>
        <w:rPr>
          <w:rFonts w:ascii="黑体" w:eastAsia="黑体" w:hint="eastAsia"/>
          <w:sz w:val="32"/>
          <w:szCs w:val="32"/>
        </w:rPr>
        <w:t xml:space="preserve">  学位类别：</w:t>
      </w:r>
      <w:r>
        <w:rPr>
          <w:b/>
        </w:rPr>
        <w:t>____________________________________________________</w:t>
      </w:r>
    </w:p>
    <w:p w:rsidR="00EA16D0" w:rsidRDefault="00EA16D0" w:rsidP="00EA16D0">
      <w:pPr>
        <w:adjustRightInd w:val="0"/>
        <w:snapToGrid w:val="0"/>
        <w:spacing w:line="80" w:lineRule="atLeast"/>
        <w:ind w:firstLineChars="300" w:firstLine="960"/>
        <w:rPr>
          <w:rFonts w:ascii="黑体" w:eastAsia="黑体"/>
          <w:sz w:val="32"/>
          <w:szCs w:val="32"/>
        </w:rPr>
      </w:pPr>
      <w:r>
        <w:rPr>
          <w:rFonts w:ascii="黑体" w:eastAsia="黑体" w:hint="eastAsia"/>
          <w:sz w:val="32"/>
          <w:szCs w:val="32"/>
        </w:rPr>
        <w:t>学科专业：</w:t>
      </w:r>
      <w:r>
        <w:rPr>
          <w:b/>
        </w:rPr>
        <w:t>____________________________________________________</w:t>
      </w:r>
    </w:p>
    <w:p w:rsidR="00EA16D0" w:rsidRDefault="00EA16D0" w:rsidP="00EA16D0">
      <w:pPr>
        <w:spacing w:line="360" w:lineRule="auto"/>
        <w:jc w:val="center"/>
        <w:rPr>
          <w:b/>
        </w:rPr>
      </w:pPr>
      <w:r>
        <w:rPr>
          <w:rFonts w:ascii="黑体" w:eastAsia="黑体" w:hint="eastAsia"/>
          <w:sz w:val="32"/>
          <w:szCs w:val="32"/>
        </w:rPr>
        <w:t xml:space="preserve">  作者姓名：</w:t>
      </w:r>
      <w:r>
        <w:rPr>
          <w:b/>
        </w:rPr>
        <w:t>____________________________________________________</w:t>
      </w:r>
    </w:p>
    <w:p w:rsidR="00EA16D0" w:rsidRDefault="00EA16D0" w:rsidP="00EA16D0">
      <w:pPr>
        <w:spacing w:line="360" w:lineRule="auto"/>
        <w:jc w:val="center"/>
        <w:rPr>
          <w:b/>
        </w:rPr>
      </w:pPr>
      <w:r>
        <w:rPr>
          <w:rFonts w:ascii="黑体" w:eastAsia="黑体" w:hint="eastAsia"/>
          <w:sz w:val="32"/>
          <w:szCs w:val="32"/>
        </w:rPr>
        <w:t xml:space="preserve">  导师姓名：</w:t>
      </w:r>
      <w:r>
        <w:rPr>
          <w:b/>
        </w:rPr>
        <w:t>____________________________________________________</w:t>
      </w:r>
    </w:p>
    <w:p w:rsidR="00EA16D0" w:rsidRDefault="00EA16D0" w:rsidP="00EA16D0">
      <w:pPr>
        <w:tabs>
          <w:tab w:val="left" w:pos="1440"/>
          <w:tab w:val="left" w:pos="1620"/>
          <w:tab w:val="left" w:pos="1800"/>
        </w:tabs>
        <w:spacing w:line="360" w:lineRule="auto"/>
        <w:jc w:val="center"/>
        <w:rPr>
          <w:b/>
        </w:rPr>
      </w:pPr>
      <w:r>
        <w:rPr>
          <w:rFonts w:ascii="黑体" w:eastAsia="黑体" w:hint="eastAsia"/>
          <w:sz w:val="32"/>
          <w:szCs w:val="32"/>
        </w:rPr>
        <w:t xml:space="preserve">  完成时间：</w:t>
      </w:r>
      <w:r>
        <w:rPr>
          <w:b/>
        </w:rPr>
        <w:t>____________________________________________________</w:t>
      </w:r>
      <w:commentRangeEnd w:id="0"/>
      <w:r>
        <w:rPr>
          <w:rStyle w:val="a7"/>
          <w:rFonts w:ascii="宋体" w:hAnsi="Courier New" w:cs="Courier New" w:hint="eastAsia"/>
          <w:spacing w:val="10"/>
        </w:rPr>
        <w:commentReference w:id="0"/>
      </w:r>
    </w:p>
    <w:p w:rsidR="00EA16D0" w:rsidRDefault="00EA16D0" w:rsidP="00AC71FC">
      <w:pPr>
        <w:pStyle w:val="a6"/>
        <w:spacing w:beforeLines="50"/>
        <w:jc w:val="center"/>
        <w:rPr>
          <w:rFonts w:ascii="黑体" w:eastAsia="黑体" w:hAnsi="Times New Roman" w:cs="Times New Roman"/>
          <w:b/>
          <w:sz w:val="32"/>
          <w:szCs w:val="32"/>
        </w:rPr>
      </w:pPr>
    </w:p>
    <w:p w:rsidR="00EA16D0" w:rsidRDefault="00EA16D0" w:rsidP="00EA16D0">
      <w:pPr>
        <w:widowControl/>
        <w:jc w:val="left"/>
        <w:rPr>
          <w:rFonts w:ascii="黑体" w:eastAsia="黑体"/>
          <w:b/>
          <w:snapToGrid w:val="0"/>
          <w:spacing w:val="10"/>
          <w:kern w:val="0"/>
          <w:sz w:val="32"/>
          <w:szCs w:val="32"/>
        </w:rPr>
      </w:pPr>
      <w:r>
        <w:rPr>
          <w:rFonts w:ascii="黑体" w:eastAsia="黑体" w:hint="eastAsia"/>
          <w:b/>
          <w:kern w:val="0"/>
          <w:sz w:val="32"/>
          <w:szCs w:val="32"/>
        </w:rPr>
        <w:br w:type="page"/>
      </w:r>
    </w:p>
    <w:p w:rsidR="00EA16D0" w:rsidRDefault="00EA16D0" w:rsidP="00AC71FC">
      <w:pPr>
        <w:pStyle w:val="a6"/>
        <w:spacing w:beforeLines="50"/>
        <w:jc w:val="center"/>
        <w:rPr>
          <w:rFonts w:ascii="黑体" w:eastAsia="黑体" w:hAnsi="Times New Roman" w:cs="Times New Roman"/>
          <w:b/>
          <w:sz w:val="32"/>
          <w:szCs w:val="32"/>
        </w:rPr>
      </w:pPr>
      <w:commentRangeStart w:id="1"/>
      <w:r>
        <w:rPr>
          <w:rFonts w:ascii="黑体" w:eastAsia="黑体" w:hAnsi="Times New Roman" w:cs="Times New Roman" w:hint="eastAsia"/>
          <w:b/>
          <w:sz w:val="32"/>
          <w:szCs w:val="32"/>
        </w:rPr>
        <w:lastRenderedPageBreak/>
        <w:t>涂膜抑制花生仁贮藏过程中黄曲霉毒素含量的研究</w:t>
      </w:r>
      <w:commentRangeEnd w:id="1"/>
      <w:r>
        <w:rPr>
          <w:rStyle w:val="a7"/>
          <w:rFonts w:ascii="黑体" w:eastAsia="黑体" w:hint="eastAsia"/>
          <w:sz w:val="32"/>
          <w:szCs w:val="32"/>
        </w:rPr>
        <w:commentReference w:id="1"/>
      </w:r>
    </w:p>
    <w:p w:rsidR="00EA16D0" w:rsidRDefault="00EA16D0" w:rsidP="00AC71FC">
      <w:pPr>
        <w:pStyle w:val="a6"/>
        <w:spacing w:beforeLines="50"/>
        <w:jc w:val="center"/>
        <w:rPr>
          <w:rFonts w:ascii="黑体" w:eastAsia="黑体" w:hAnsi="Times New Roman" w:cs="Times New Roman"/>
          <w:b/>
          <w:sz w:val="28"/>
          <w:szCs w:val="28"/>
        </w:rPr>
      </w:pPr>
      <w:commentRangeStart w:id="2"/>
      <w:r>
        <w:rPr>
          <w:rFonts w:ascii="黑体" w:eastAsia="黑体" w:hAnsi="Times New Roman" w:cs="Times New Roman" w:hint="eastAsia"/>
          <w:b/>
          <w:sz w:val="28"/>
          <w:szCs w:val="28"/>
        </w:rPr>
        <w:t>摘  要</w:t>
      </w:r>
      <w:commentRangeEnd w:id="2"/>
      <w:r>
        <w:rPr>
          <w:rStyle w:val="a7"/>
          <w:rFonts w:hint="eastAsia"/>
        </w:rPr>
        <w:commentReference w:id="2"/>
      </w:r>
    </w:p>
    <w:p w:rsidR="00EA16D0" w:rsidRDefault="00EA16D0" w:rsidP="00AC71FC">
      <w:pPr>
        <w:pStyle w:val="a6"/>
        <w:spacing w:beforeLines="50"/>
        <w:ind w:rightChars="200" w:right="420" w:firstLineChars="186" w:firstLine="484"/>
        <w:rPr>
          <w:rFonts w:hAnsi="宋体" w:cs="Times New Roman"/>
          <w:sz w:val="24"/>
          <w:szCs w:val="24"/>
        </w:rPr>
      </w:pPr>
      <w:commentRangeStart w:id="3"/>
      <w:r>
        <w:rPr>
          <w:rFonts w:hAnsi="宋体" w:cs="Times New Roman" w:hint="eastAsia"/>
          <w:sz w:val="24"/>
          <w:szCs w:val="24"/>
        </w:rPr>
        <w:t>花生在贮藏中存在黄曲霉毒素超标问题，严重影响我国花生的出口。为此，安徽省科技厅在</w:t>
      </w:r>
      <w:r>
        <w:rPr>
          <w:rFonts w:ascii="Times New Roman" w:hAnsi="Times New Roman" w:cs="Times New Roman"/>
          <w:sz w:val="24"/>
          <w:szCs w:val="24"/>
        </w:rPr>
        <w:t>2005</w:t>
      </w:r>
      <w:r>
        <w:rPr>
          <w:rFonts w:hAnsi="宋体" w:cs="Times New Roman" w:hint="eastAsia"/>
          <w:sz w:val="24"/>
          <w:szCs w:val="24"/>
        </w:rPr>
        <w:t>年的科技攻关项目中，设立名称为《万吨级仁果类休闲食品原料多元复合保鲜贮藏技术及产业化》的项目，解决贮藏中黄曲霉毒素超标的问题。</w:t>
      </w:r>
    </w:p>
    <w:p w:rsidR="00EA16D0" w:rsidRDefault="00EA16D0" w:rsidP="00AC71FC">
      <w:pPr>
        <w:pStyle w:val="a6"/>
        <w:spacing w:beforeLines="50"/>
        <w:ind w:rightChars="200" w:right="420" w:firstLineChars="186" w:firstLine="484"/>
        <w:rPr>
          <w:rFonts w:hAnsi="宋体" w:cs="Times New Roman"/>
          <w:sz w:val="24"/>
          <w:szCs w:val="24"/>
        </w:rPr>
      </w:pPr>
      <w:r>
        <w:rPr>
          <w:rFonts w:hAnsi="宋体" w:cs="Times New Roman" w:hint="eastAsia"/>
          <w:sz w:val="24"/>
          <w:szCs w:val="24"/>
        </w:rPr>
        <w:t>本实验以安徽产花生的花生仁为研究对象，通过研究涂膜材料及种类、成膜条件、柠檬醛添加量、贮藏温度和包装等因素对贮藏中黄曲霉毒素的影响，对各因素水平进行优化组合，开发了多元复合保鲜贮藏技术从而延长了花</w:t>
      </w:r>
      <w:commentRangeEnd w:id="3"/>
      <w:r>
        <w:rPr>
          <w:rStyle w:val="a7"/>
          <w:rFonts w:hint="eastAsia"/>
        </w:rPr>
        <w:commentReference w:id="3"/>
      </w:r>
      <w:r>
        <w:rPr>
          <w:rFonts w:hAnsi="宋体" w:cs="Times New Roman" w:hint="eastAsia"/>
          <w:sz w:val="24"/>
          <w:szCs w:val="24"/>
        </w:rPr>
        <w:t>生的保藏期，并进行中试实验，同时研究了</w:t>
      </w:r>
      <w:r>
        <w:rPr>
          <w:rFonts w:ascii="Times New Roman" w:hAnsi="Times New Roman" w:cs="Times New Roman"/>
          <w:sz w:val="24"/>
          <w:szCs w:val="24"/>
        </w:rPr>
        <w:t>LC-MS</w:t>
      </w:r>
      <w:r>
        <w:rPr>
          <w:rFonts w:hAnsi="宋体" w:cs="Times New Roman" w:hint="eastAsia"/>
          <w:sz w:val="24"/>
          <w:szCs w:val="24"/>
        </w:rPr>
        <w:t>检测黄曲霉毒素含量的新方法，取得如下研究成果：</w:t>
      </w:r>
    </w:p>
    <w:p w:rsidR="00EA16D0" w:rsidRDefault="00EA16D0" w:rsidP="00AC71FC">
      <w:pPr>
        <w:pStyle w:val="a6"/>
        <w:spacing w:beforeLines="50"/>
        <w:ind w:rightChars="200" w:right="420" w:firstLineChars="186" w:firstLine="484"/>
        <w:rPr>
          <w:rFonts w:hAnsi="宋体" w:cs="Times New Roman"/>
          <w:sz w:val="24"/>
          <w:szCs w:val="24"/>
        </w:rPr>
      </w:pPr>
      <w:r>
        <w:rPr>
          <w:rFonts w:ascii="Times New Roman" w:hAnsi="Times New Roman" w:cs="Times New Roman"/>
          <w:sz w:val="24"/>
          <w:szCs w:val="24"/>
        </w:rPr>
        <w:t>1.</w:t>
      </w:r>
      <w:r>
        <w:rPr>
          <w:rFonts w:hAnsi="宋体" w:cs="Times New Roman" w:hint="eastAsia"/>
          <w:sz w:val="24"/>
          <w:szCs w:val="24"/>
        </w:rPr>
        <w:t>壳聚糖涂膜可以有效抑制花生仁在贮藏过程中黄曲霉毒素含量的增加，且对其他营养物质无显著影响。壳聚糖的浓度、制膜液的</w:t>
      </w:r>
      <w:r>
        <w:rPr>
          <w:rFonts w:ascii="Times New Roman" w:hAnsi="Times New Roman" w:cs="Times New Roman"/>
          <w:sz w:val="24"/>
          <w:szCs w:val="24"/>
        </w:rPr>
        <w:t>pH</w:t>
      </w:r>
      <w:r>
        <w:rPr>
          <w:rFonts w:ascii="Times New Roman" w:hAnsi="Times New Roman" w:cs="Times New Roman" w:hint="eastAsia"/>
          <w:sz w:val="24"/>
          <w:szCs w:val="24"/>
        </w:rPr>
        <w:t>值和溶解温度对膜的特性有影响</w:t>
      </w:r>
      <w:r>
        <w:rPr>
          <w:rFonts w:hAnsi="宋体" w:cs="Times New Roman" w:hint="eastAsia"/>
          <w:sz w:val="24"/>
          <w:szCs w:val="24"/>
        </w:rPr>
        <w:t>。包装条件对黄曲霉毒素含量影响不大，贮藏温度对黄曲霉毒素含量影响显著。</w:t>
      </w:r>
    </w:p>
    <w:p w:rsidR="00EA16D0" w:rsidRDefault="00EA16D0" w:rsidP="00AC71FC">
      <w:pPr>
        <w:pStyle w:val="a6"/>
        <w:spacing w:beforeLines="50"/>
        <w:ind w:rightChars="200" w:right="420" w:firstLineChars="186" w:firstLine="484"/>
        <w:rPr>
          <w:rFonts w:hAnsi="宋体" w:cs="Times New Roman"/>
          <w:sz w:val="24"/>
          <w:szCs w:val="24"/>
        </w:rPr>
      </w:pPr>
      <w:r>
        <w:rPr>
          <w:rFonts w:ascii="Times New Roman" w:hAnsi="Times New Roman" w:cs="Times New Roman"/>
          <w:sz w:val="24"/>
          <w:szCs w:val="24"/>
        </w:rPr>
        <w:t>2.</w:t>
      </w:r>
      <w:r>
        <w:rPr>
          <w:rFonts w:hAnsi="宋体" w:cs="Times New Roman" w:hint="eastAsia"/>
          <w:sz w:val="24"/>
          <w:szCs w:val="24"/>
        </w:rPr>
        <w:t>在涂膜材料中加入柠檬醛后，抑制黄曲霉毒素的效果更佳。</w:t>
      </w:r>
    </w:p>
    <w:p w:rsidR="00EA16D0" w:rsidRDefault="00EA16D0" w:rsidP="00AC71FC">
      <w:pPr>
        <w:pStyle w:val="a6"/>
        <w:spacing w:beforeLines="50"/>
        <w:ind w:rightChars="200" w:right="420" w:firstLineChars="186" w:firstLine="484"/>
        <w:rPr>
          <w:rFonts w:hAnsi="宋体" w:cs="Times New Roman"/>
          <w:sz w:val="24"/>
          <w:szCs w:val="24"/>
        </w:rPr>
      </w:pPr>
      <w:r>
        <w:rPr>
          <w:rFonts w:ascii="Times New Roman" w:hAnsi="Times New Roman" w:cs="Times New Roman"/>
          <w:sz w:val="24"/>
          <w:szCs w:val="24"/>
        </w:rPr>
        <w:t>3.</w:t>
      </w:r>
      <w:r>
        <w:rPr>
          <w:rFonts w:hAnsi="宋体" w:cs="Times New Roman" w:hint="eastAsia"/>
          <w:sz w:val="24"/>
          <w:szCs w:val="24"/>
        </w:rPr>
        <w:t>根据实验结果，结合生产实际，得出最佳的条件为：</w:t>
      </w:r>
      <w:r>
        <w:rPr>
          <w:rFonts w:ascii="Times New Roman" w:hAnsi="Times New Roman" w:cs="Times New Roman"/>
          <w:sz w:val="24"/>
          <w:szCs w:val="24"/>
        </w:rPr>
        <w:t>cps150</w:t>
      </w:r>
      <w:r>
        <w:rPr>
          <w:rFonts w:hAnsi="宋体" w:cs="Times New Roman" w:hint="eastAsia"/>
          <w:sz w:val="24"/>
          <w:szCs w:val="24"/>
        </w:rPr>
        <w:t>的壳聚糖+</w:t>
      </w:r>
      <w:r>
        <w:rPr>
          <w:rFonts w:ascii="Times New Roman" w:hAnsi="Times New Roman" w:cs="Times New Roman"/>
          <w:sz w:val="24"/>
          <w:szCs w:val="24"/>
        </w:rPr>
        <w:t>1.5%</w:t>
      </w:r>
      <w:r>
        <w:rPr>
          <w:rFonts w:hAnsi="宋体" w:cs="Times New Roman" w:hint="eastAsia"/>
          <w:sz w:val="24"/>
          <w:szCs w:val="24"/>
        </w:rPr>
        <w:t>制膜液浓度+</w:t>
      </w:r>
      <w:r>
        <w:rPr>
          <w:rFonts w:ascii="Times New Roman" w:hAnsi="Times New Roman" w:cs="Times New Roman"/>
          <w:sz w:val="24"/>
          <w:szCs w:val="24"/>
        </w:rPr>
        <w:t>0.025%</w:t>
      </w:r>
      <w:r>
        <w:rPr>
          <w:rFonts w:hAnsi="宋体" w:cs="Times New Roman" w:hint="eastAsia"/>
          <w:sz w:val="24"/>
          <w:szCs w:val="24"/>
        </w:rPr>
        <w:t>柠檬醛添加量+</w:t>
      </w:r>
      <w:smartTag w:uri="urn:schemas-microsoft-com:office:smarttags" w:element="chmetcnv">
        <w:smartTagPr>
          <w:attr w:name="TCSC" w:val="0"/>
          <w:attr w:name="NumberType" w:val="1"/>
          <w:attr w:name="Negative" w:val="False"/>
          <w:attr w:name="HasSpace" w:val="False"/>
          <w:attr w:name="SourceValue" w:val="15"/>
          <w:attr w:name="UnitName" w:val="℃"/>
        </w:smartTagPr>
        <w:r>
          <w:rPr>
            <w:rFonts w:ascii="Times New Roman" w:hAnsi="Times New Roman" w:cs="Times New Roman"/>
            <w:sz w:val="24"/>
            <w:szCs w:val="24"/>
          </w:rPr>
          <w:t>15</w:t>
        </w:r>
        <w:r>
          <w:rPr>
            <w:rFonts w:ascii="Times New Roman" w:hAnsi="Times New Roman" w:cs="Times New Roman" w:hint="eastAsia"/>
            <w:sz w:val="24"/>
            <w:szCs w:val="24"/>
          </w:rPr>
          <w:t>℃</w:t>
        </w:r>
      </w:smartTag>
      <w:r>
        <w:rPr>
          <w:rFonts w:hAnsi="宋体" w:cs="Times New Roman" w:hint="eastAsia"/>
          <w:sz w:val="24"/>
          <w:szCs w:val="24"/>
        </w:rPr>
        <w:t>贮藏温度。</w:t>
      </w:r>
    </w:p>
    <w:p w:rsidR="00EA16D0" w:rsidRDefault="00EA16D0" w:rsidP="00AC71FC">
      <w:pPr>
        <w:pStyle w:val="a6"/>
        <w:spacing w:beforeLines="50"/>
        <w:ind w:rightChars="200" w:right="420" w:firstLineChars="207" w:firstLine="538"/>
        <w:rPr>
          <w:rFonts w:hAnsi="宋体" w:cs="Times New Roman"/>
          <w:sz w:val="24"/>
          <w:szCs w:val="24"/>
        </w:rPr>
      </w:pPr>
      <w:r>
        <w:rPr>
          <w:rFonts w:hAnsi="宋体" w:cs="Times New Roman" w:hint="eastAsia"/>
          <w:sz w:val="24"/>
          <w:szCs w:val="24"/>
        </w:rPr>
        <w:t>4.中试实验表明，在选定的最佳条件下，花生贮藏180天，黄曲霉毒素B1及总量均低于欧盟制定的标准，可以满足出口条件。</w:t>
      </w:r>
    </w:p>
    <w:p w:rsidR="00EA16D0" w:rsidRDefault="00EA16D0" w:rsidP="00EA16D0">
      <w:pPr>
        <w:rPr>
          <w:b/>
        </w:rPr>
      </w:pPr>
    </w:p>
    <w:p w:rsidR="00EA16D0" w:rsidRDefault="00EA16D0" w:rsidP="00EA16D0">
      <w:pPr>
        <w:ind w:firstLineChars="185" w:firstLine="446"/>
        <w:rPr>
          <w:b/>
          <w:sz w:val="24"/>
        </w:rPr>
      </w:pPr>
      <w:commentRangeStart w:id="4"/>
      <w:r>
        <w:rPr>
          <w:rFonts w:hint="eastAsia"/>
          <w:b/>
          <w:sz w:val="24"/>
        </w:rPr>
        <w:t>关键词：花生；黄曲霉毒素；壳聚糖；涂膜；柠檬醛</w:t>
      </w:r>
      <w:commentRangeEnd w:id="4"/>
      <w:r>
        <w:rPr>
          <w:rStyle w:val="a7"/>
        </w:rPr>
        <w:commentReference w:id="4"/>
      </w:r>
    </w:p>
    <w:p w:rsidR="00EA16D0" w:rsidRDefault="00EA16D0" w:rsidP="00EA16D0"/>
    <w:p w:rsidR="00EA16D0" w:rsidRDefault="00EA16D0" w:rsidP="00EA16D0"/>
    <w:p w:rsidR="00EA16D0" w:rsidRDefault="00EA16D0" w:rsidP="00EA16D0"/>
    <w:p w:rsidR="00EA16D0" w:rsidRDefault="00EA16D0" w:rsidP="00EA16D0"/>
    <w:p w:rsidR="00EA16D0" w:rsidRDefault="00EA16D0" w:rsidP="00EA16D0">
      <w:pPr>
        <w:rPr>
          <w:rFonts w:ascii="宋体" w:hAnsi="宋体"/>
          <w:color w:val="FF0000"/>
          <w:sz w:val="24"/>
        </w:rPr>
      </w:pPr>
    </w:p>
    <w:p w:rsidR="00EA16D0" w:rsidRDefault="00EA16D0" w:rsidP="00EA16D0"/>
    <w:p w:rsidR="00EA16D0" w:rsidRDefault="00EA16D0" w:rsidP="00EA16D0"/>
    <w:p w:rsidR="00EA16D0" w:rsidRDefault="00EA16D0" w:rsidP="00AC71FC">
      <w:pPr>
        <w:pStyle w:val="a6"/>
        <w:adjustRightInd w:val="0"/>
        <w:spacing w:beforeLines="50"/>
        <w:jc w:val="center"/>
        <w:rPr>
          <w:rFonts w:ascii="Times New Roman" w:hAnsi="Times New Roman" w:cs="Times New Roman"/>
          <w:b/>
          <w:sz w:val="28"/>
          <w:szCs w:val="28"/>
        </w:rPr>
      </w:pPr>
      <w:commentRangeStart w:id="5"/>
      <w:r>
        <w:rPr>
          <w:rFonts w:ascii="Times New Roman" w:hAnsi="Times New Roman" w:cs="Times New Roman"/>
          <w:b/>
          <w:sz w:val="28"/>
          <w:szCs w:val="28"/>
        </w:rPr>
        <w:t>Study on Inhibiting Aflatoxins of Coating to Peanuts</w:t>
      </w:r>
      <w:commentRangeEnd w:id="5"/>
      <w:r>
        <w:rPr>
          <w:rStyle w:val="a7"/>
          <w:rFonts w:hint="eastAsia"/>
        </w:rPr>
        <w:commentReference w:id="5"/>
      </w:r>
    </w:p>
    <w:p w:rsidR="00EA16D0" w:rsidRDefault="00EA16D0" w:rsidP="00AC71FC">
      <w:pPr>
        <w:pStyle w:val="a6"/>
        <w:spacing w:beforeLines="50"/>
        <w:jc w:val="center"/>
        <w:rPr>
          <w:rFonts w:ascii="Times New Roman" w:hAnsi="Times New Roman" w:cs="Times New Roman"/>
          <w:b/>
          <w:sz w:val="24"/>
          <w:szCs w:val="24"/>
        </w:rPr>
      </w:pPr>
      <w:commentRangeStart w:id="6"/>
      <w:r>
        <w:rPr>
          <w:rFonts w:ascii="Times New Roman" w:hAnsi="Times New Roman" w:cs="Times New Roman"/>
          <w:b/>
          <w:sz w:val="24"/>
          <w:szCs w:val="24"/>
        </w:rPr>
        <w:t>ABSTRACT</w:t>
      </w:r>
      <w:commentRangeEnd w:id="6"/>
      <w:r>
        <w:rPr>
          <w:rStyle w:val="a7"/>
          <w:rFonts w:hint="eastAsia"/>
        </w:rPr>
        <w:commentReference w:id="6"/>
      </w:r>
    </w:p>
    <w:p w:rsidR="00EA16D0" w:rsidRDefault="00EA16D0" w:rsidP="00AC71FC">
      <w:pPr>
        <w:pStyle w:val="a6"/>
        <w:spacing w:beforeLines="50" w:line="300" w:lineRule="auto"/>
        <w:ind w:firstLineChars="200" w:firstLine="520"/>
        <w:rPr>
          <w:rFonts w:ascii="Times New Roman" w:hAnsi="Times New Roman" w:cs="Times New Roman"/>
          <w:sz w:val="24"/>
          <w:szCs w:val="24"/>
        </w:rPr>
      </w:pPr>
      <w:commentRangeStart w:id="7"/>
      <w:r>
        <w:rPr>
          <w:rFonts w:ascii="Times New Roman" w:hAnsi="Times New Roman" w:cs="Times New Roman"/>
          <w:sz w:val="24"/>
          <w:szCs w:val="24"/>
        </w:rPr>
        <w:t>During peanuts storage, study on inhibiting aflatoxins of coating to peanuts by analyzing contents of aflatoxins. The results shows aflatoxins can be suppression by the processing of coating. So that coating would postphone its storage time.</w:t>
      </w:r>
    </w:p>
    <w:p w:rsidR="00EA16D0" w:rsidRDefault="00EA16D0" w:rsidP="00AC71FC">
      <w:pPr>
        <w:pStyle w:val="a6"/>
        <w:spacing w:beforeLines="50" w:line="300" w:lineRule="auto"/>
        <w:ind w:firstLine="539"/>
        <w:rPr>
          <w:rFonts w:ascii="Times New Roman" w:hAnsi="Times New Roman" w:cs="Times New Roman"/>
          <w:sz w:val="24"/>
          <w:szCs w:val="24"/>
        </w:rPr>
      </w:pPr>
      <w:r>
        <w:rPr>
          <w:rFonts w:ascii="Times New Roman" w:hAnsi="Times New Roman" w:cs="Times New Roman"/>
          <w:sz w:val="24"/>
          <w:szCs w:val="24"/>
        </w:rPr>
        <w:t xml:space="preserve">Chitosan coating was adopted on peanuts.The results showed that Chitosan coating and storage temperature did influence notability on suppression aflatoxins during peanuts storage, package did not influence notability on suppression aflatoxins during peanuts storage. Chitosan coating can suppression aflatoxins if peanuts storaged in </w:t>
      </w:r>
      <w:smartTag w:uri="urn:schemas-microsoft-com:office:smarttags" w:element="chmetcnv">
        <w:smartTagPr>
          <w:attr w:name="TCSC" w:val="0"/>
          <w:attr w:name="NumberType" w:val="1"/>
          <w:attr w:name="Negative" w:val="False"/>
          <w:attr w:name="HasSpace" w:val="False"/>
          <w:attr w:name="SourceValue" w:val="10"/>
          <w:attr w:name="UnitName" w:val="℃"/>
        </w:smartTagPr>
        <w:r>
          <w:rPr>
            <w:rFonts w:ascii="Times New Roman" w:hAnsi="Times New Roman" w:cs="Times New Roman"/>
            <w:sz w:val="24"/>
            <w:szCs w:val="24"/>
          </w:rPr>
          <w:t>10</w:t>
        </w:r>
        <w:r>
          <w:rPr>
            <w:rFonts w:ascii="Times New Roman" w:hAnsi="宋体" w:cs="Times New Roman" w:hint="eastAsia"/>
            <w:sz w:val="24"/>
            <w:szCs w:val="24"/>
          </w:rPr>
          <w:t>℃</w:t>
        </w:r>
      </w:smartTag>
      <w:r>
        <w:rPr>
          <w:rFonts w:ascii="Times New Roman" w:hAnsi="Times New Roman" w:cs="Times New Roman"/>
          <w:sz w:val="24"/>
          <w:szCs w:val="24"/>
        </w:rPr>
        <w:t xml:space="preserve">,vacuum shutoff light </w:t>
      </w:r>
      <w:r>
        <w:rPr>
          <w:rFonts w:ascii="Times New Roman" w:hAnsi="Times New Roman" w:cs="Times New Roman"/>
          <w:sz w:val="24"/>
          <w:szCs w:val="24"/>
        </w:rPr>
        <w:lastRenderedPageBreak/>
        <w:t>package.</w:t>
      </w:r>
      <w:commentRangeEnd w:id="7"/>
      <w:r>
        <w:rPr>
          <w:rStyle w:val="a7"/>
          <w:rFonts w:cs="Times New Roman"/>
          <w:kern w:val="2"/>
          <w:sz w:val="24"/>
        </w:rPr>
        <w:commentReference w:id="7"/>
      </w:r>
    </w:p>
    <w:p w:rsidR="00EA16D0" w:rsidRDefault="00EA16D0" w:rsidP="00EA16D0">
      <w:pPr>
        <w:spacing w:before="50" w:line="300" w:lineRule="auto"/>
        <w:ind w:firstLine="539"/>
        <w:rPr>
          <w:rFonts w:ascii="宋体" w:hAnsi="宋体" w:cs="宋体"/>
          <w:sz w:val="24"/>
        </w:rPr>
      </w:pPr>
      <w:r>
        <w:rPr>
          <w:sz w:val="24"/>
        </w:rPr>
        <w:t>Besides Chitosan coating was adopted on peanut,coating which integrated citral was adopted.The results showed that the effect of inhibition aflatoxins in peanut can be increased by appropriate citral. Chitosan with 0.025</w:t>
      </w:r>
      <w:r>
        <w:rPr>
          <w:rFonts w:hint="eastAsia"/>
          <w:sz w:val="24"/>
        </w:rPr>
        <w:t>﹪</w:t>
      </w:r>
      <w:r>
        <w:rPr>
          <w:sz w:val="24"/>
        </w:rPr>
        <w:t xml:space="preserve"> citral coating can suppression aflatoxins best if peanuts storaged in </w:t>
      </w:r>
      <w:smartTag w:uri="urn:schemas-microsoft-com:office:smarttags" w:element="chmetcnv">
        <w:smartTagPr>
          <w:attr w:name="TCSC" w:val="0"/>
          <w:attr w:name="NumberType" w:val="1"/>
          <w:attr w:name="Negative" w:val="False"/>
          <w:attr w:name="HasSpace" w:val="False"/>
          <w:attr w:name="SourceValue" w:val="10"/>
          <w:attr w:name="UnitName" w:val="℃"/>
        </w:smartTagPr>
        <w:r>
          <w:rPr>
            <w:sz w:val="24"/>
          </w:rPr>
          <w:t>10</w:t>
        </w:r>
        <w:r>
          <w:rPr>
            <w:rFonts w:ascii="宋体" w:hAnsi="宋体" w:cs="宋体" w:hint="eastAsia"/>
            <w:sz w:val="24"/>
          </w:rPr>
          <w:t>℃</w:t>
        </w:r>
      </w:smartTag>
      <w:r>
        <w:rPr>
          <w:sz w:val="24"/>
        </w:rPr>
        <w:t>,vacuum shutoff light package. During the storage of 180d, the contents of aflatoxins can be controlled lower than the standard of European Union.</w:t>
      </w:r>
    </w:p>
    <w:p w:rsidR="00EA16D0" w:rsidRDefault="00EA16D0" w:rsidP="00EA16D0">
      <w:pPr>
        <w:spacing w:before="50" w:line="300" w:lineRule="auto"/>
        <w:ind w:firstLine="540"/>
        <w:rPr>
          <w:b/>
          <w:sz w:val="24"/>
        </w:rPr>
      </w:pPr>
      <w:commentRangeStart w:id="8"/>
      <w:r>
        <w:rPr>
          <w:b/>
          <w:sz w:val="24"/>
        </w:rPr>
        <w:t>KEY WORD:</w:t>
      </w:r>
      <w:r>
        <w:rPr>
          <w:rFonts w:eastAsia="黑体"/>
          <w:b/>
          <w:sz w:val="24"/>
        </w:rPr>
        <w:t xml:space="preserve"> Peanut</w:t>
      </w:r>
      <w:r>
        <w:rPr>
          <w:rFonts w:eastAsia="黑体" w:hint="eastAsia"/>
          <w:b/>
          <w:sz w:val="24"/>
        </w:rPr>
        <w:t>；</w:t>
      </w:r>
      <w:r>
        <w:rPr>
          <w:rFonts w:eastAsia="黑体"/>
          <w:b/>
          <w:sz w:val="24"/>
        </w:rPr>
        <w:t>aflatoxins</w:t>
      </w:r>
      <w:r>
        <w:rPr>
          <w:rFonts w:eastAsia="黑体" w:hint="eastAsia"/>
          <w:b/>
          <w:sz w:val="24"/>
        </w:rPr>
        <w:t>；</w:t>
      </w:r>
      <w:r>
        <w:rPr>
          <w:b/>
          <w:color w:val="000000"/>
          <w:sz w:val="24"/>
        </w:rPr>
        <w:t>chitosan</w:t>
      </w:r>
      <w:r>
        <w:rPr>
          <w:rFonts w:eastAsia="黑体" w:hint="eastAsia"/>
          <w:b/>
          <w:color w:val="000000"/>
          <w:sz w:val="24"/>
        </w:rPr>
        <w:t>；</w:t>
      </w:r>
      <w:r>
        <w:rPr>
          <w:b/>
          <w:color w:val="000000"/>
          <w:sz w:val="24"/>
        </w:rPr>
        <w:t>coating</w:t>
      </w:r>
      <w:r>
        <w:rPr>
          <w:rFonts w:eastAsia="黑体" w:hint="eastAsia"/>
          <w:b/>
          <w:color w:val="000000"/>
          <w:sz w:val="24"/>
        </w:rPr>
        <w:t>；</w:t>
      </w:r>
      <w:r>
        <w:rPr>
          <w:b/>
          <w:sz w:val="24"/>
        </w:rPr>
        <w:t>citral</w:t>
      </w:r>
      <w:commentRangeEnd w:id="8"/>
      <w:r>
        <w:rPr>
          <w:rStyle w:val="a7"/>
        </w:rPr>
        <w:commentReference w:id="8"/>
      </w:r>
    </w:p>
    <w:p w:rsidR="00EA16D0" w:rsidRDefault="00EA16D0" w:rsidP="00EA16D0">
      <w:pPr>
        <w:spacing w:before="50" w:line="300" w:lineRule="auto"/>
      </w:pPr>
    </w:p>
    <w:p w:rsidR="00EA16D0" w:rsidRDefault="00EA16D0" w:rsidP="00EA16D0"/>
    <w:p w:rsidR="00EA16D0" w:rsidRDefault="00EA16D0" w:rsidP="00EA16D0"/>
    <w:p w:rsidR="00EA16D0" w:rsidRDefault="00EA16D0" w:rsidP="00EA16D0"/>
    <w:p w:rsidR="00EA16D0" w:rsidRDefault="00EA16D0" w:rsidP="00EA16D0"/>
    <w:p w:rsidR="00EA16D0" w:rsidRDefault="00EA16D0" w:rsidP="00EA16D0">
      <w:pPr>
        <w:pStyle w:val="10"/>
        <w:rPr>
          <w:sz w:val="30"/>
          <w:szCs w:val="30"/>
        </w:rPr>
      </w:pPr>
    </w:p>
    <w:p w:rsidR="00EA16D0" w:rsidRDefault="00EA16D0" w:rsidP="00EA16D0"/>
    <w:p w:rsidR="00EA16D0" w:rsidRDefault="00EA16D0" w:rsidP="00EA16D0"/>
    <w:p w:rsidR="00EA16D0" w:rsidRDefault="00EA16D0" w:rsidP="00EA16D0"/>
    <w:p w:rsidR="00EA16D0" w:rsidRDefault="00EA16D0" w:rsidP="00EA16D0"/>
    <w:p w:rsidR="00EA16D0" w:rsidRDefault="00EA16D0" w:rsidP="00EA16D0"/>
    <w:p w:rsidR="00EA16D0" w:rsidRDefault="00EA16D0" w:rsidP="00EA16D0">
      <w:pPr>
        <w:pStyle w:val="10"/>
        <w:rPr>
          <w:sz w:val="30"/>
          <w:szCs w:val="30"/>
        </w:rPr>
      </w:pPr>
    </w:p>
    <w:p w:rsidR="00EA16D0" w:rsidRDefault="00EA16D0" w:rsidP="00EA16D0"/>
    <w:p w:rsidR="00EA16D0" w:rsidRDefault="00EA16D0" w:rsidP="00EA16D0"/>
    <w:p w:rsidR="00EA16D0" w:rsidRDefault="00EA16D0" w:rsidP="00EA16D0">
      <w:pPr>
        <w:widowControl/>
        <w:jc w:val="left"/>
        <w:rPr>
          <w:rFonts w:ascii="黑体" w:eastAsia="黑体" w:hAnsi="黑体"/>
          <w:b/>
          <w:sz w:val="30"/>
          <w:szCs w:val="30"/>
        </w:rPr>
      </w:pPr>
      <w:r>
        <w:rPr>
          <w:rFonts w:ascii="黑体" w:eastAsia="黑体" w:hAnsi="黑体" w:hint="eastAsia"/>
          <w:b/>
          <w:kern w:val="0"/>
          <w:sz w:val="30"/>
          <w:szCs w:val="30"/>
        </w:rPr>
        <w:br w:type="page"/>
      </w:r>
    </w:p>
    <w:p w:rsidR="00EA16D0" w:rsidRDefault="00EA16D0" w:rsidP="00EA16D0">
      <w:pPr>
        <w:jc w:val="center"/>
        <w:rPr>
          <w:rFonts w:ascii="黑体" w:eastAsia="黑体" w:hAnsi="黑体"/>
          <w:b/>
          <w:sz w:val="30"/>
          <w:szCs w:val="30"/>
        </w:rPr>
      </w:pPr>
      <w:commentRangeStart w:id="9"/>
      <w:r>
        <w:rPr>
          <w:rFonts w:ascii="黑体" w:eastAsia="黑体" w:hAnsi="黑体" w:hint="eastAsia"/>
          <w:b/>
          <w:sz w:val="30"/>
          <w:szCs w:val="30"/>
        </w:rPr>
        <w:lastRenderedPageBreak/>
        <w:t>目 录</w:t>
      </w:r>
      <w:commentRangeEnd w:id="9"/>
      <w:r>
        <w:rPr>
          <w:rStyle w:val="a7"/>
          <w:rFonts w:ascii="黑体" w:eastAsia="黑体" w:hAnsi="黑体" w:hint="eastAsia"/>
          <w:b/>
          <w:szCs w:val="30"/>
        </w:rPr>
        <w:commentReference w:id="9"/>
      </w:r>
    </w:p>
    <w:p w:rsidR="00EA16D0" w:rsidRDefault="00EA16D0" w:rsidP="00EA16D0">
      <w:pPr>
        <w:rPr>
          <w:rFonts w:ascii="宋体" w:hAnsi="宋体"/>
        </w:rPr>
      </w:pPr>
      <w:r>
        <w:rPr>
          <w:rFonts w:ascii="宋体" w:hAnsi="宋体" w:hint="eastAsia"/>
        </w:rPr>
        <w:t>摘要</w:t>
      </w:r>
    </w:p>
    <w:p w:rsidR="00EA16D0" w:rsidRDefault="00EA16D0" w:rsidP="00EA16D0">
      <w:pPr>
        <w:rPr>
          <w:rFonts w:ascii="宋体" w:hAnsi="宋体"/>
        </w:rPr>
      </w:pPr>
      <w:r>
        <w:rPr>
          <w:rFonts w:ascii="宋体" w:hAnsi="宋体" w:hint="eastAsia"/>
        </w:rPr>
        <w:t>ABSTRACT</w:t>
      </w:r>
    </w:p>
    <w:p w:rsidR="00EA16D0" w:rsidRDefault="00431148" w:rsidP="00EA16D0">
      <w:pPr>
        <w:pStyle w:val="10"/>
        <w:rPr>
          <w:noProof/>
          <w:spacing w:val="0"/>
          <w:szCs w:val="24"/>
        </w:rPr>
      </w:pPr>
      <w:r>
        <w:rPr>
          <w:sz w:val="30"/>
          <w:szCs w:val="30"/>
        </w:rPr>
        <w:fldChar w:fldCharType="begin"/>
      </w:r>
      <w:r w:rsidR="00EA16D0">
        <w:rPr>
          <w:sz w:val="30"/>
          <w:szCs w:val="30"/>
        </w:rPr>
        <w:instrText xml:space="preserve"> TOC \o "1-3" \h \z \u </w:instrText>
      </w:r>
      <w:r>
        <w:rPr>
          <w:sz w:val="30"/>
          <w:szCs w:val="30"/>
        </w:rPr>
        <w:fldChar w:fldCharType="separate"/>
      </w:r>
      <w:hyperlink r:id="rId10" w:anchor="_Toc167718104" w:history="1">
        <w:r w:rsidR="00EA16D0">
          <w:rPr>
            <w:rStyle w:val="a3"/>
            <w:noProof/>
          </w:rPr>
          <w:t xml:space="preserve">1 </w:t>
        </w:r>
        <w:r w:rsidR="00EA16D0">
          <w:rPr>
            <w:rStyle w:val="a3"/>
            <w:rFonts w:hint="eastAsia"/>
            <w:noProof/>
          </w:rPr>
          <w:t>前言</w:t>
        </w:r>
        <w:r w:rsidR="00EA16D0">
          <w:rPr>
            <w:rStyle w:val="a3"/>
            <w:noProof/>
            <w:webHidden/>
          </w:rPr>
          <w:tab/>
        </w:r>
      </w:hyperlink>
      <w:r w:rsidR="00EA16D0">
        <w:rPr>
          <w:rStyle w:val="a3"/>
          <w:noProof/>
        </w:rPr>
        <w:t xml:space="preserve"> </w:t>
      </w:r>
    </w:p>
    <w:p w:rsidR="00EA16D0" w:rsidRDefault="00EA16D0" w:rsidP="00EA16D0">
      <w:pPr>
        <w:pStyle w:val="20"/>
        <w:numPr>
          <w:ilvl w:val="0"/>
          <w:numId w:val="1"/>
        </w:numPr>
        <w:tabs>
          <w:tab w:val="right" w:leader="dot" w:pos="8835"/>
        </w:tabs>
        <w:ind w:leftChars="0"/>
        <w:rPr>
          <w:noProof/>
          <w:spacing w:val="0"/>
          <w:szCs w:val="24"/>
        </w:rPr>
      </w:pPr>
    </w:p>
    <w:p w:rsidR="00EA16D0" w:rsidRDefault="00431148" w:rsidP="00EA16D0">
      <w:pPr>
        <w:pStyle w:val="20"/>
        <w:tabs>
          <w:tab w:val="right" w:leader="dot" w:pos="8835"/>
        </w:tabs>
        <w:rPr>
          <w:noProof/>
          <w:spacing w:val="0"/>
          <w:szCs w:val="24"/>
        </w:rPr>
      </w:pPr>
      <w:hyperlink r:id="rId11" w:anchor="_Toc167718106" w:history="1">
        <w:r w:rsidR="00EA16D0">
          <w:rPr>
            <w:rStyle w:val="a3"/>
            <w:rFonts w:ascii="宋体" w:hAnsi="宋体" w:hint="eastAsia"/>
            <w:noProof/>
          </w:rPr>
          <w:t>1.2国内外研究现状</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12" w:anchor="_Toc167718107" w:history="1">
        <w:r w:rsidR="00EA16D0">
          <w:rPr>
            <w:rStyle w:val="a3"/>
            <w:rFonts w:ascii="宋体" w:hAnsi="宋体" w:hint="eastAsia"/>
            <w:noProof/>
          </w:rPr>
          <w:t>1.2.1花生贮藏霉变控制的研究</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13" w:anchor="_Toc167718108" w:history="1">
        <w:r w:rsidR="00EA16D0">
          <w:rPr>
            <w:rStyle w:val="a3"/>
            <w:rFonts w:ascii="宋体" w:hAnsi="宋体" w:hint="eastAsia"/>
            <w:noProof/>
          </w:rPr>
          <w:t>1.2.2黄曲霉毒素检测的研究</w:t>
        </w:r>
        <w:r w:rsidR="00EA16D0">
          <w:rPr>
            <w:rStyle w:val="a3"/>
            <w:noProof/>
            <w:webHidden/>
          </w:rPr>
          <w:tab/>
        </w:r>
      </w:hyperlink>
    </w:p>
    <w:p w:rsidR="00EA16D0" w:rsidRDefault="00431148" w:rsidP="00EA16D0">
      <w:pPr>
        <w:pStyle w:val="30"/>
        <w:tabs>
          <w:tab w:val="right" w:leader="dot" w:pos="8835"/>
        </w:tabs>
        <w:rPr>
          <w:noProof/>
          <w:spacing w:val="0"/>
          <w:szCs w:val="24"/>
        </w:rPr>
      </w:pPr>
      <w:hyperlink r:id="rId14" w:anchor="_Toc167718109" w:history="1">
        <w:r w:rsidR="00EA16D0">
          <w:rPr>
            <w:rStyle w:val="a3"/>
            <w:rFonts w:ascii="宋体" w:hAnsi="宋体" w:hint="eastAsia"/>
            <w:noProof/>
          </w:rPr>
          <w:t>1.2.3覆膜工艺的研究进展</w:t>
        </w:r>
        <w:r w:rsidR="00EA16D0">
          <w:rPr>
            <w:rStyle w:val="a3"/>
            <w:noProof/>
            <w:webHidden/>
          </w:rPr>
          <w:tab/>
        </w:r>
      </w:hyperlink>
      <w:r w:rsidR="00EA16D0">
        <w:rPr>
          <w:rStyle w:val="a3"/>
          <w:noProof/>
        </w:rPr>
        <w:t xml:space="preserve"> </w:t>
      </w:r>
    </w:p>
    <w:p w:rsidR="00EA16D0" w:rsidRDefault="00431148" w:rsidP="00EA16D0">
      <w:pPr>
        <w:pStyle w:val="20"/>
        <w:tabs>
          <w:tab w:val="right" w:leader="dot" w:pos="8835"/>
        </w:tabs>
        <w:rPr>
          <w:noProof/>
          <w:spacing w:val="0"/>
          <w:szCs w:val="24"/>
        </w:rPr>
      </w:pPr>
      <w:hyperlink r:id="rId15" w:anchor="_Toc167718110" w:history="1">
        <w:r w:rsidR="00EA16D0">
          <w:rPr>
            <w:rStyle w:val="a3"/>
            <w:rFonts w:ascii="宋体" w:hAnsi="宋体" w:hint="eastAsia"/>
            <w:noProof/>
          </w:rPr>
          <w:t>1.3研究内容与目标</w:t>
        </w:r>
        <w:r w:rsidR="00EA16D0">
          <w:rPr>
            <w:rStyle w:val="a3"/>
            <w:noProof/>
            <w:webHidden/>
          </w:rPr>
          <w:tab/>
        </w:r>
      </w:hyperlink>
      <w:r w:rsidR="00EA16D0">
        <w:rPr>
          <w:rStyle w:val="a3"/>
          <w:noProof/>
        </w:rPr>
        <w:t xml:space="preserve"> </w:t>
      </w:r>
    </w:p>
    <w:p w:rsidR="00EA16D0" w:rsidRDefault="00431148" w:rsidP="00EA16D0">
      <w:pPr>
        <w:pStyle w:val="10"/>
        <w:rPr>
          <w:noProof/>
          <w:spacing w:val="0"/>
          <w:szCs w:val="24"/>
        </w:rPr>
      </w:pPr>
      <w:hyperlink r:id="rId16" w:anchor="_Toc167718111" w:history="1">
        <w:r w:rsidR="00EA16D0">
          <w:rPr>
            <w:rStyle w:val="a3"/>
            <w:noProof/>
          </w:rPr>
          <w:t xml:space="preserve">2 </w:t>
        </w:r>
        <w:r w:rsidR="00EA16D0">
          <w:rPr>
            <w:rStyle w:val="a3"/>
            <w:rFonts w:hint="eastAsia"/>
            <w:noProof/>
          </w:rPr>
          <w:t>材料与方法</w:t>
        </w:r>
        <w:r w:rsidR="00EA16D0">
          <w:rPr>
            <w:rStyle w:val="a3"/>
            <w:noProof/>
            <w:webHidden/>
          </w:rPr>
          <w:tab/>
        </w:r>
      </w:hyperlink>
      <w:r w:rsidR="00EA16D0">
        <w:rPr>
          <w:rStyle w:val="a3"/>
          <w:noProof/>
        </w:rPr>
        <w:t xml:space="preserve"> </w:t>
      </w:r>
    </w:p>
    <w:p w:rsidR="00EA16D0" w:rsidRDefault="00431148" w:rsidP="00EA16D0">
      <w:pPr>
        <w:pStyle w:val="20"/>
        <w:tabs>
          <w:tab w:val="right" w:leader="dot" w:pos="8835"/>
        </w:tabs>
        <w:rPr>
          <w:noProof/>
          <w:spacing w:val="0"/>
          <w:szCs w:val="24"/>
        </w:rPr>
      </w:pPr>
      <w:hyperlink r:id="rId17" w:anchor="_Toc167718112" w:history="1">
        <w:r w:rsidR="00EA16D0">
          <w:rPr>
            <w:rStyle w:val="a3"/>
            <w:rFonts w:ascii="宋体" w:hAnsi="宋体" w:hint="eastAsia"/>
            <w:noProof/>
          </w:rPr>
          <w:t>2.1实验材料与设备</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18" w:anchor="_Toc167718113" w:history="1">
        <w:r w:rsidR="00EA16D0">
          <w:rPr>
            <w:rStyle w:val="a3"/>
            <w:rFonts w:ascii="宋体" w:hAnsi="宋体" w:hint="eastAsia"/>
            <w:noProof/>
          </w:rPr>
          <w:t>2.1.1实验材料</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19" w:anchor="_Toc167718114" w:history="1">
        <w:r w:rsidR="00EA16D0">
          <w:rPr>
            <w:rStyle w:val="a3"/>
            <w:rFonts w:ascii="宋体" w:hAnsi="宋体" w:hint="eastAsia"/>
            <w:noProof/>
          </w:rPr>
          <w:t>2.1.2实验器材</w:t>
        </w:r>
        <w:r w:rsidR="00EA16D0">
          <w:rPr>
            <w:rStyle w:val="a3"/>
            <w:noProof/>
            <w:webHidden/>
          </w:rPr>
          <w:tab/>
        </w:r>
      </w:hyperlink>
      <w:r w:rsidR="00EA16D0">
        <w:rPr>
          <w:rStyle w:val="a3"/>
          <w:noProof/>
        </w:rPr>
        <w:t xml:space="preserve"> </w:t>
      </w:r>
    </w:p>
    <w:p w:rsidR="00EA16D0" w:rsidRDefault="00431148" w:rsidP="00EA16D0">
      <w:pPr>
        <w:pStyle w:val="20"/>
        <w:tabs>
          <w:tab w:val="right" w:leader="dot" w:pos="8835"/>
        </w:tabs>
        <w:rPr>
          <w:noProof/>
          <w:spacing w:val="0"/>
          <w:szCs w:val="24"/>
        </w:rPr>
      </w:pPr>
      <w:hyperlink r:id="rId20" w:anchor="_Toc167718115" w:history="1">
        <w:r w:rsidR="00EA16D0">
          <w:rPr>
            <w:rStyle w:val="a3"/>
            <w:rFonts w:ascii="宋体" w:hAnsi="宋体" w:hint="eastAsia"/>
            <w:noProof/>
          </w:rPr>
          <w:t>2.2实验技术路线</w:t>
        </w:r>
        <w:r w:rsidR="00EA16D0">
          <w:rPr>
            <w:rStyle w:val="a3"/>
            <w:noProof/>
            <w:webHidden/>
          </w:rPr>
          <w:tab/>
        </w:r>
      </w:hyperlink>
      <w:r w:rsidR="00EA16D0">
        <w:rPr>
          <w:rStyle w:val="a3"/>
          <w:noProof/>
        </w:rPr>
        <w:t xml:space="preserve"> </w:t>
      </w:r>
    </w:p>
    <w:p w:rsidR="00EA16D0" w:rsidRDefault="00431148" w:rsidP="00EA16D0">
      <w:pPr>
        <w:pStyle w:val="20"/>
        <w:tabs>
          <w:tab w:val="right" w:leader="dot" w:pos="8835"/>
        </w:tabs>
        <w:rPr>
          <w:noProof/>
          <w:spacing w:val="0"/>
          <w:szCs w:val="24"/>
        </w:rPr>
      </w:pPr>
      <w:hyperlink r:id="rId21" w:anchor="_Toc167718116" w:history="1">
        <w:r w:rsidR="00EA16D0">
          <w:rPr>
            <w:rStyle w:val="a3"/>
            <w:rFonts w:ascii="宋体" w:hAnsi="宋体" w:hint="eastAsia"/>
            <w:noProof/>
          </w:rPr>
          <w:t>2.3实验方法</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22" w:anchor="_Toc167718117" w:history="1">
        <w:r w:rsidR="00EA16D0">
          <w:rPr>
            <w:rStyle w:val="a3"/>
            <w:rFonts w:ascii="宋体" w:hAnsi="宋体" w:hint="eastAsia"/>
            <w:noProof/>
          </w:rPr>
          <w:t>2.3.1原料的选取</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23" w:anchor="_Toc167718118" w:history="1">
        <w:r w:rsidR="00EA16D0">
          <w:rPr>
            <w:rStyle w:val="a3"/>
            <w:rFonts w:ascii="宋体" w:hAnsi="宋体" w:hint="eastAsia"/>
            <w:noProof/>
          </w:rPr>
          <w:t>2.3.2膜材料的选择</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24" w:anchor="_Toc167718119" w:history="1">
        <w:r w:rsidR="00EA16D0">
          <w:rPr>
            <w:rStyle w:val="a3"/>
            <w:rFonts w:ascii="宋体" w:hAnsi="宋体" w:hint="eastAsia"/>
            <w:noProof/>
          </w:rPr>
          <w:t>2.3.3涂膜</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25" w:anchor="_Toc167718120" w:history="1">
        <w:r w:rsidR="00EA16D0">
          <w:rPr>
            <w:rStyle w:val="a3"/>
            <w:rFonts w:ascii="宋体" w:hAnsi="宋体" w:hint="eastAsia"/>
            <w:noProof/>
          </w:rPr>
          <w:t>2.3.4包装</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26" w:anchor="_Toc167718121" w:history="1">
        <w:r w:rsidR="00EA16D0">
          <w:rPr>
            <w:rStyle w:val="a3"/>
            <w:rFonts w:ascii="宋体" w:hAnsi="宋体" w:hint="eastAsia"/>
            <w:noProof/>
          </w:rPr>
          <w:t>2.3.5贮藏</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27" w:anchor="_Toc167718122" w:history="1">
        <w:r w:rsidR="00EA16D0">
          <w:rPr>
            <w:rStyle w:val="a3"/>
            <w:rFonts w:ascii="宋体" w:hAnsi="宋体" w:hint="eastAsia"/>
            <w:noProof/>
          </w:rPr>
          <w:t>2.3.6正交实验设计</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28" w:anchor="_Toc167718123" w:history="1">
        <w:r w:rsidR="00EA16D0">
          <w:rPr>
            <w:rStyle w:val="a3"/>
            <w:rFonts w:ascii="宋体" w:hAnsi="宋体" w:hint="eastAsia"/>
            <w:noProof/>
          </w:rPr>
          <w:t>2.3.7中试实验</w:t>
        </w:r>
        <w:r w:rsidR="00EA16D0">
          <w:rPr>
            <w:rStyle w:val="a3"/>
            <w:noProof/>
            <w:webHidden/>
          </w:rPr>
          <w:tab/>
        </w:r>
      </w:hyperlink>
      <w:r w:rsidR="00EA16D0">
        <w:rPr>
          <w:rStyle w:val="a3"/>
          <w:noProof/>
        </w:rPr>
        <w:t xml:space="preserve"> </w:t>
      </w:r>
    </w:p>
    <w:p w:rsidR="00EA16D0" w:rsidRDefault="00431148" w:rsidP="00EA16D0">
      <w:pPr>
        <w:pStyle w:val="20"/>
        <w:tabs>
          <w:tab w:val="right" w:leader="dot" w:pos="8835"/>
        </w:tabs>
        <w:rPr>
          <w:noProof/>
          <w:spacing w:val="0"/>
          <w:szCs w:val="24"/>
        </w:rPr>
      </w:pPr>
      <w:hyperlink r:id="rId29" w:anchor="_Toc167718124" w:history="1">
        <w:r w:rsidR="00EA16D0">
          <w:rPr>
            <w:rStyle w:val="a3"/>
            <w:rFonts w:ascii="宋体" w:hAnsi="宋体" w:hint="eastAsia"/>
            <w:noProof/>
          </w:rPr>
          <w:t>2.4实验测定项目及方法</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30" w:anchor="_Toc167718125" w:history="1">
        <w:r w:rsidR="00EA16D0">
          <w:rPr>
            <w:rStyle w:val="a3"/>
            <w:rFonts w:ascii="宋体" w:hAnsi="宋体" w:hint="eastAsia"/>
            <w:noProof/>
          </w:rPr>
          <w:t>2.4.1含水量的测定</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31" w:anchor="_Toc167718126" w:history="1">
        <w:r w:rsidR="00EA16D0">
          <w:rPr>
            <w:rStyle w:val="a3"/>
            <w:rFonts w:ascii="宋体" w:hAnsi="宋体" w:hint="eastAsia"/>
            <w:noProof/>
          </w:rPr>
          <w:t>2.4.2黄曲霉毒素含量的测定</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rPr>
          <w:noProof/>
          <w:spacing w:val="0"/>
          <w:szCs w:val="24"/>
        </w:rPr>
      </w:pPr>
      <w:hyperlink r:id="rId32" w:anchor="_Toc167718127" w:history="1">
        <w:r w:rsidR="00EA16D0">
          <w:rPr>
            <w:rStyle w:val="a3"/>
            <w:rFonts w:ascii="宋体" w:hAnsi="宋体" w:hint="eastAsia"/>
            <w:noProof/>
          </w:rPr>
          <w:t>2.4.3花生营养成分全分析</w:t>
        </w:r>
        <w:r w:rsidR="00EA16D0">
          <w:rPr>
            <w:rStyle w:val="a3"/>
            <w:noProof/>
            <w:webHidden/>
          </w:rPr>
          <w:tab/>
        </w:r>
      </w:hyperlink>
      <w:r w:rsidR="00EA16D0">
        <w:rPr>
          <w:rStyle w:val="a3"/>
          <w:noProof/>
        </w:rPr>
        <w:t xml:space="preserve"> </w:t>
      </w:r>
    </w:p>
    <w:p w:rsidR="00EA16D0" w:rsidRDefault="00431148" w:rsidP="00EA16D0">
      <w:pPr>
        <w:pStyle w:val="20"/>
        <w:tabs>
          <w:tab w:val="right" w:leader="dot" w:pos="8835"/>
        </w:tabs>
        <w:ind w:leftChars="0" w:left="0"/>
        <w:rPr>
          <w:noProof/>
          <w:spacing w:val="0"/>
          <w:szCs w:val="24"/>
        </w:rPr>
      </w:pPr>
      <w:hyperlink r:id="rId33" w:anchor="_Toc167718128" w:history="1">
        <w:r w:rsidR="00EA16D0">
          <w:rPr>
            <w:rStyle w:val="a3"/>
            <w:rFonts w:ascii="宋体" w:hAnsi="宋体" w:hint="eastAsia"/>
            <w:noProof/>
          </w:rPr>
          <w:t>3 结果与分析</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ind w:leftChars="0" w:left="0" w:firstLineChars="200" w:firstLine="420"/>
        <w:rPr>
          <w:noProof/>
          <w:spacing w:val="0"/>
          <w:szCs w:val="24"/>
        </w:rPr>
      </w:pPr>
      <w:hyperlink r:id="rId34" w:anchor="_Toc167718129" w:history="1">
        <w:r w:rsidR="00EA16D0">
          <w:rPr>
            <w:rStyle w:val="a3"/>
            <w:rFonts w:ascii="宋体" w:hAnsi="宋体" w:hint="eastAsia"/>
            <w:noProof/>
          </w:rPr>
          <w:t>3.1涂膜</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ind w:leftChars="0" w:left="0" w:firstLineChars="200" w:firstLine="420"/>
        <w:rPr>
          <w:noProof/>
          <w:spacing w:val="0"/>
          <w:szCs w:val="24"/>
        </w:rPr>
      </w:pPr>
      <w:hyperlink r:id="rId35" w:anchor="_Toc167718130" w:history="1">
        <w:r w:rsidR="00EA16D0">
          <w:rPr>
            <w:rStyle w:val="a3"/>
            <w:rFonts w:ascii="宋体" w:hAnsi="宋体" w:hint="eastAsia"/>
            <w:noProof/>
          </w:rPr>
          <w:t>3.2贮藏温度</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ind w:leftChars="0" w:left="0" w:firstLineChars="200" w:firstLine="420"/>
        <w:rPr>
          <w:noProof/>
          <w:spacing w:val="0"/>
          <w:szCs w:val="24"/>
        </w:rPr>
      </w:pPr>
      <w:hyperlink r:id="rId36" w:anchor="_Toc167718131" w:history="1">
        <w:r w:rsidR="00EA16D0">
          <w:rPr>
            <w:rStyle w:val="a3"/>
            <w:rFonts w:ascii="宋体" w:hAnsi="宋体" w:hint="eastAsia"/>
            <w:noProof/>
          </w:rPr>
          <w:t>3.3包装方式</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ind w:leftChars="0" w:left="0" w:firstLineChars="200" w:firstLine="420"/>
        <w:rPr>
          <w:noProof/>
          <w:spacing w:val="0"/>
          <w:szCs w:val="24"/>
        </w:rPr>
      </w:pPr>
      <w:hyperlink r:id="rId37" w:anchor="_Toc167718132" w:history="1">
        <w:r w:rsidR="00EA16D0">
          <w:rPr>
            <w:rStyle w:val="a3"/>
            <w:rFonts w:ascii="宋体" w:hAnsi="宋体" w:hint="eastAsia"/>
            <w:noProof/>
          </w:rPr>
          <w:t>3.4正交实验</w:t>
        </w:r>
        <w:r w:rsidR="00EA16D0">
          <w:rPr>
            <w:rStyle w:val="a3"/>
            <w:noProof/>
            <w:webHidden/>
          </w:rPr>
          <w:tab/>
        </w:r>
      </w:hyperlink>
      <w:r w:rsidR="00EA16D0">
        <w:rPr>
          <w:rStyle w:val="a3"/>
          <w:noProof/>
        </w:rPr>
        <w:t xml:space="preserve"> </w:t>
      </w:r>
    </w:p>
    <w:p w:rsidR="00EA16D0" w:rsidRDefault="00431148" w:rsidP="00EA16D0">
      <w:pPr>
        <w:pStyle w:val="20"/>
        <w:tabs>
          <w:tab w:val="right" w:leader="dot" w:pos="8835"/>
        </w:tabs>
        <w:ind w:leftChars="0" w:left="0"/>
        <w:rPr>
          <w:noProof/>
          <w:spacing w:val="0"/>
          <w:szCs w:val="24"/>
        </w:rPr>
      </w:pPr>
      <w:hyperlink r:id="rId38" w:anchor="_Toc167718133" w:history="1">
        <w:r w:rsidR="00EA16D0">
          <w:rPr>
            <w:rStyle w:val="a3"/>
            <w:rFonts w:ascii="宋体" w:hAnsi="宋体" w:hint="eastAsia"/>
            <w:noProof/>
          </w:rPr>
          <w:t>4 讨论</w:t>
        </w:r>
        <w:r w:rsidR="00EA16D0">
          <w:rPr>
            <w:rStyle w:val="a3"/>
            <w:noProof/>
            <w:webHidden/>
          </w:rPr>
          <w:tab/>
        </w:r>
      </w:hyperlink>
      <w:r w:rsidR="00EA16D0">
        <w:rPr>
          <w:rStyle w:val="a3"/>
          <w:noProof/>
        </w:rPr>
        <w:t xml:space="preserve"> </w:t>
      </w:r>
    </w:p>
    <w:p w:rsidR="00EA16D0" w:rsidRDefault="00431148" w:rsidP="00EA16D0">
      <w:pPr>
        <w:pStyle w:val="30"/>
        <w:tabs>
          <w:tab w:val="right" w:leader="dot" w:pos="8835"/>
        </w:tabs>
        <w:ind w:leftChars="0" w:left="0"/>
        <w:rPr>
          <w:noProof/>
          <w:spacing w:val="0"/>
          <w:szCs w:val="24"/>
        </w:rPr>
      </w:pPr>
      <w:hyperlink r:id="rId39" w:anchor="_Toc167718134" w:history="1">
        <w:r w:rsidR="00EA16D0">
          <w:rPr>
            <w:rStyle w:val="a3"/>
            <w:rFonts w:ascii="宋体" w:hAnsi="宋体" w:hint="eastAsia"/>
            <w:noProof/>
          </w:rPr>
          <w:t>5 结论</w:t>
        </w:r>
        <w:r w:rsidR="00EA16D0">
          <w:rPr>
            <w:rStyle w:val="a3"/>
            <w:noProof/>
            <w:webHidden/>
          </w:rPr>
          <w:tab/>
        </w:r>
      </w:hyperlink>
      <w:r w:rsidR="00EA16D0">
        <w:rPr>
          <w:rStyle w:val="a3"/>
          <w:noProof/>
        </w:rPr>
        <w:t xml:space="preserve"> </w:t>
      </w:r>
    </w:p>
    <w:p w:rsidR="00EA16D0" w:rsidRDefault="00431148" w:rsidP="00EA16D0">
      <w:pPr>
        <w:pStyle w:val="10"/>
        <w:rPr>
          <w:noProof/>
          <w:spacing w:val="0"/>
          <w:szCs w:val="24"/>
        </w:rPr>
      </w:pPr>
      <w:hyperlink r:id="rId40" w:anchor="_Toc167718151" w:history="1">
        <w:r w:rsidR="00EA16D0">
          <w:rPr>
            <w:rStyle w:val="a3"/>
            <w:rFonts w:hint="eastAsia"/>
            <w:noProof/>
          </w:rPr>
          <w:t>参考文献</w:t>
        </w:r>
        <w:r w:rsidR="00EA16D0">
          <w:rPr>
            <w:rStyle w:val="a3"/>
            <w:noProof/>
            <w:webHidden/>
          </w:rPr>
          <w:tab/>
        </w:r>
      </w:hyperlink>
      <w:r w:rsidR="00EA16D0">
        <w:rPr>
          <w:rStyle w:val="a3"/>
          <w:noProof/>
        </w:rPr>
        <w:t xml:space="preserve"> </w:t>
      </w:r>
    </w:p>
    <w:p w:rsidR="00EA16D0" w:rsidRDefault="00431148" w:rsidP="00EA16D0">
      <w:pPr>
        <w:pStyle w:val="10"/>
        <w:rPr>
          <w:noProof/>
          <w:spacing w:val="0"/>
          <w:szCs w:val="24"/>
        </w:rPr>
      </w:pPr>
      <w:hyperlink r:id="rId41" w:anchor="_Toc167718152" w:history="1">
        <w:r w:rsidR="00EA16D0">
          <w:rPr>
            <w:rStyle w:val="a3"/>
            <w:rFonts w:hint="eastAsia"/>
            <w:noProof/>
          </w:rPr>
          <w:t>图表清单</w:t>
        </w:r>
        <w:r w:rsidR="00EA16D0">
          <w:rPr>
            <w:rStyle w:val="a3"/>
            <w:noProof/>
            <w:webHidden/>
          </w:rPr>
          <w:tab/>
        </w:r>
      </w:hyperlink>
      <w:r w:rsidR="00EA16D0">
        <w:rPr>
          <w:rStyle w:val="a3"/>
          <w:noProof/>
        </w:rPr>
        <w:t xml:space="preserve"> </w:t>
      </w:r>
    </w:p>
    <w:p w:rsidR="00EA16D0" w:rsidRDefault="00431148" w:rsidP="00EA16D0">
      <w:pPr>
        <w:pStyle w:val="10"/>
        <w:rPr>
          <w:noProof/>
          <w:spacing w:val="0"/>
          <w:szCs w:val="24"/>
        </w:rPr>
      </w:pPr>
      <w:hyperlink r:id="rId42" w:anchor="_Toc167718153" w:history="1">
        <w:r w:rsidR="00EA16D0">
          <w:rPr>
            <w:rStyle w:val="a3"/>
            <w:rFonts w:hint="eastAsia"/>
            <w:noProof/>
          </w:rPr>
          <w:t>致</w:t>
        </w:r>
        <w:r w:rsidR="00EA16D0">
          <w:rPr>
            <w:rStyle w:val="a3"/>
            <w:noProof/>
          </w:rPr>
          <w:t xml:space="preserve">   </w:t>
        </w:r>
        <w:r w:rsidR="00EA16D0">
          <w:rPr>
            <w:rStyle w:val="a3"/>
            <w:rFonts w:hint="eastAsia"/>
            <w:noProof/>
          </w:rPr>
          <w:t>谢</w:t>
        </w:r>
        <w:r w:rsidR="00EA16D0">
          <w:rPr>
            <w:rStyle w:val="a3"/>
            <w:noProof/>
            <w:webHidden/>
          </w:rPr>
          <w:tab/>
        </w:r>
      </w:hyperlink>
      <w:r w:rsidR="00EA16D0">
        <w:rPr>
          <w:rStyle w:val="a3"/>
          <w:noProof/>
        </w:rPr>
        <w:t xml:space="preserve"> </w:t>
      </w:r>
    </w:p>
    <w:p w:rsidR="00EA16D0" w:rsidRDefault="00431148" w:rsidP="00AC71FC">
      <w:pPr>
        <w:pStyle w:val="a6"/>
        <w:spacing w:beforeLines="50"/>
        <w:jc w:val="left"/>
        <w:rPr>
          <w:rFonts w:ascii="Times New Roman" w:hAnsi="Times New Roman" w:cs="Times New Roman"/>
          <w:color w:val="FF0000"/>
          <w:sz w:val="30"/>
          <w:szCs w:val="30"/>
        </w:rPr>
      </w:pPr>
      <w:r>
        <w:rPr>
          <w:rFonts w:ascii="Times New Roman" w:hAnsi="Times New Roman" w:cs="Times New Roman"/>
          <w:sz w:val="30"/>
          <w:szCs w:val="30"/>
        </w:rPr>
        <w:fldChar w:fldCharType="end"/>
      </w:r>
      <w:r w:rsidR="00EA16D0">
        <w:rPr>
          <w:rFonts w:ascii="Times New Roman" w:hAnsi="Times New Roman" w:cs="Times New Roman" w:hint="eastAsia"/>
          <w:color w:val="FF0000"/>
          <w:sz w:val="30"/>
          <w:szCs w:val="30"/>
        </w:rPr>
        <w:t>使用</w:t>
      </w:r>
      <w:r w:rsidR="00EA16D0">
        <w:rPr>
          <w:rFonts w:ascii="Times New Roman" w:hAnsi="Times New Roman" w:cs="Times New Roman"/>
          <w:color w:val="FF0000"/>
          <w:sz w:val="30"/>
          <w:szCs w:val="30"/>
        </w:rPr>
        <w:t>word</w:t>
      </w:r>
      <w:r w:rsidR="00EA16D0">
        <w:rPr>
          <w:rFonts w:ascii="Times New Roman" w:hAnsi="Times New Roman" w:cs="Times New Roman" w:hint="eastAsia"/>
          <w:color w:val="FF0000"/>
          <w:sz w:val="30"/>
          <w:szCs w:val="30"/>
        </w:rPr>
        <w:t>中索引和目录功能自动生成目录</w:t>
      </w:r>
    </w:p>
    <w:p w:rsidR="00EA16D0" w:rsidRDefault="00EA16D0" w:rsidP="00EA16D0">
      <w:pPr>
        <w:spacing w:line="400" w:lineRule="exact"/>
        <w:ind w:firstLineChars="200" w:firstLine="482"/>
        <w:rPr>
          <w:rFonts w:ascii="宋体" w:hAnsi="宋体"/>
          <w:b/>
          <w:bCs/>
          <w:sz w:val="24"/>
        </w:rPr>
      </w:pPr>
      <w:r>
        <w:rPr>
          <w:rFonts w:ascii="宋体" w:hAnsi="宋体" w:hint="eastAsia"/>
          <w:b/>
          <w:bCs/>
          <w:sz w:val="24"/>
        </w:rPr>
        <w:t>理工类专业按上面的示范标注</w:t>
      </w:r>
    </w:p>
    <w:p w:rsidR="00EA16D0" w:rsidRDefault="00EA16D0" w:rsidP="00EA16D0">
      <w:pPr>
        <w:spacing w:line="400" w:lineRule="exact"/>
        <w:ind w:firstLineChars="200" w:firstLine="482"/>
        <w:rPr>
          <w:rFonts w:ascii="宋体" w:hAnsi="宋体"/>
          <w:b/>
          <w:bCs/>
          <w:sz w:val="24"/>
        </w:rPr>
      </w:pPr>
    </w:p>
    <w:p w:rsidR="00EA16D0" w:rsidRDefault="00EA16D0" w:rsidP="00EA16D0">
      <w:pPr>
        <w:spacing w:line="400" w:lineRule="exact"/>
        <w:ind w:firstLineChars="200" w:firstLine="482"/>
        <w:rPr>
          <w:rFonts w:ascii="宋体" w:hAnsi="宋体"/>
          <w:sz w:val="24"/>
        </w:rPr>
      </w:pPr>
      <w:r>
        <w:rPr>
          <w:rFonts w:ascii="宋体" w:hAnsi="宋体" w:hint="eastAsia"/>
          <w:b/>
          <w:bCs/>
          <w:sz w:val="24"/>
        </w:rPr>
        <w:t>人文社科专业</w:t>
      </w:r>
      <w:r>
        <w:rPr>
          <w:rFonts w:ascii="宋体" w:hAnsi="宋体" w:hint="eastAsia"/>
          <w:sz w:val="24"/>
        </w:rPr>
        <w:t>：目录中显示三级标题</w:t>
      </w:r>
    </w:p>
    <w:p w:rsidR="00EA16D0" w:rsidRDefault="00EA16D0" w:rsidP="00EA16D0">
      <w:pPr>
        <w:spacing w:line="400" w:lineRule="exact"/>
        <w:ind w:firstLineChars="200" w:firstLine="480"/>
        <w:rPr>
          <w:rFonts w:ascii="宋体" w:hAnsi="宋体"/>
          <w:sz w:val="24"/>
        </w:rPr>
      </w:pPr>
      <w:r>
        <w:rPr>
          <w:rFonts w:ascii="宋体" w:hAnsi="宋体" w:hint="eastAsia"/>
          <w:sz w:val="24"/>
        </w:rPr>
        <w:t>正文中按五级标题进行标注</w:t>
      </w:r>
    </w:p>
    <w:p w:rsidR="00EA16D0" w:rsidRDefault="00EA16D0" w:rsidP="00EA16D0">
      <w:pPr>
        <w:spacing w:line="400" w:lineRule="exact"/>
        <w:ind w:firstLineChars="200" w:firstLine="480"/>
        <w:rPr>
          <w:rFonts w:ascii="宋体" w:hAnsi="宋体"/>
          <w:sz w:val="24"/>
        </w:rPr>
      </w:pPr>
      <w:r>
        <w:rPr>
          <w:rFonts w:ascii="宋体" w:hAnsi="宋体" w:hint="eastAsia"/>
          <w:sz w:val="24"/>
        </w:rPr>
        <w:t>①一级标题为“一、”、“二、”、“三、” ……；</w:t>
      </w:r>
    </w:p>
    <w:p w:rsidR="00EA16D0" w:rsidRDefault="00EA16D0" w:rsidP="00EA16D0">
      <w:pPr>
        <w:spacing w:line="400" w:lineRule="exact"/>
        <w:ind w:firstLineChars="200" w:firstLine="480"/>
        <w:rPr>
          <w:rFonts w:ascii="宋体" w:hAnsi="宋体"/>
          <w:sz w:val="24"/>
        </w:rPr>
      </w:pPr>
      <w:r>
        <w:rPr>
          <w:rFonts w:ascii="宋体" w:hAnsi="宋体" w:hint="eastAsia"/>
          <w:sz w:val="24"/>
        </w:rPr>
        <w:t>②二级标题为“（一）”、“（二）”、“（三）” ……；</w:t>
      </w:r>
    </w:p>
    <w:p w:rsidR="00EA16D0" w:rsidRDefault="00EA16D0" w:rsidP="00EA16D0">
      <w:pPr>
        <w:spacing w:line="400" w:lineRule="exact"/>
        <w:ind w:firstLineChars="200" w:firstLine="480"/>
        <w:rPr>
          <w:rFonts w:ascii="宋体" w:hAnsi="宋体"/>
          <w:sz w:val="24"/>
        </w:rPr>
      </w:pPr>
      <w:r>
        <w:rPr>
          <w:rFonts w:ascii="宋体" w:hAnsi="宋体" w:hint="eastAsia"/>
          <w:sz w:val="24"/>
        </w:rPr>
        <w:t xml:space="preserve">③三级标题为“1、”、“2、”、“3、” ……；④四级标题为“（1）”、“（2）”、    </w:t>
      </w:r>
    </w:p>
    <w:p w:rsidR="00EA16D0" w:rsidRDefault="00EA16D0" w:rsidP="00EA16D0">
      <w:pPr>
        <w:spacing w:line="400" w:lineRule="exact"/>
        <w:ind w:firstLineChars="200" w:firstLine="480"/>
        <w:rPr>
          <w:rFonts w:ascii="宋体" w:hAnsi="宋体"/>
          <w:sz w:val="24"/>
        </w:rPr>
      </w:pPr>
      <w:r>
        <w:rPr>
          <w:rFonts w:ascii="宋体" w:hAnsi="宋体" w:hint="eastAsia"/>
          <w:sz w:val="24"/>
        </w:rPr>
        <w:t>“（3）” ……；⑤五级标题为“①”、“②”、“③” ……。</w:t>
      </w:r>
    </w:p>
    <w:p w:rsidR="00EA16D0" w:rsidRDefault="00EA16D0" w:rsidP="00EA16D0">
      <w:pPr>
        <w:widowControl/>
        <w:spacing w:afterAutospacing="1"/>
        <w:jc w:val="left"/>
        <w:rPr>
          <w:snapToGrid w:val="0"/>
          <w:color w:val="FF0000"/>
          <w:spacing w:val="10"/>
          <w:kern w:val="0"/>
          <w:sz w:val="30"/>
          <w:szCs w:val="30"/>
        </w:rPr>
        <w:sectPr w:rsidR="00EA16D0">
          <w:pgSz w:w="11907" w:h="16840"/>
          <w:pgMar w:top="1440" w:right="1797" w:bottom="1440" w:left="1797" w:header="851" w:footer="992" w:gutter="0"/>
          <w:pgNumType w:start="1"/>
          <w:cols w:space="720"/>
        </w:sectPr>
      </w:pPr>
    </w:p>
    <w:p w:rsidR="00EA16D0" w:rsidRDefault="00EA16D0" w:rsidP="00EA16D0">
      <w:pPr>
        <w:pStyle w:val="1"/>
        <w:rPr>
          <w:rFonts w:ascii="黑体" w:eastAsia="黑体"/>
          <w:szCs w:val="30"/>
        </w:rPr>
      </w:pPr>
      <w:bookmarkStart w:id="10" w:name="_Toc167718104"/>
      <w:commentRangeStart w:id="11"/>
      <w:r>
        <w:rPr>
          <w:rFonts w:ascii="黑体" w:eastAsia="黑体" w:hint="eastAsia"/>
          <w:szCs w:val="30"/>
        </w:rPr>
        <w:lastRenderedPageBreak/>
        <w:t>前言</w:t>
      </w:r>
      <w:commentRangeEnd w:id="11"/>
      <w:r>
        <w:rPr>
          <w:rStyle w:val="a7"/>
          <w:rFonts w:ascii="黑体" w:eastAsia="黑体" w:hint="eastAsia"/>
          <w:b w:val="0"/>
          <w:szCs w:val="30"/>
        </w:rPr>
        <w:commentReference w:id="11"/>
      </w:r>
      <w:bookmarkEnd w:id="10"/>
    </w:p>
    <w:p w:rsidR="00EA16D0" w:rsidRDefault="00EA16D0" w:rsidP="00AC71FC">
      <w:pPr>
        <w:pStyle w:val="a6"/>
        <w:spacing w:beforeLines="50" w:line="300" w:lineRule="auto"/>
        <w:ind w:firstLineChars="200" w:firstLine="520"/>
        <w:rPr>
          <w:rFonts w:hAnsi="宋体"/>
          <w:color w:val="000000"/>
          <w:sz w:val="24"/>
          <w:szCs w:val="24"/>
        </w:rPr>
      </w:pPr>
      <w:commentRangeStart w:id="12"/>
      <w:r>
        <w:rPr>
          <w:rFonts w:hAnsi="宋体" w:hint="eastAsia"/>
          <w:color w:val="000000"/>
          <w:sz w:val="24"/>
          <w:szCs w:val="24"/>
        </w:rPr>
        <w:t>花生为豆科作物，优质食用油主要油料品种之一，又名“落花生”或“长生果”，是一年生草本植物。根据花生多样性品种类型的集中情况,玻利维亚南部、阿根廷西北部和安底斯山山麓的拉波拉塔河流域，可能是花生的起源中心地。欧洲文献中最早记载花生的是西班牙的《西印度自然通史》。中国有关花生的记载始见于元末明初贾铭所著《饮食须知》中，其后许多书籍不但载有落花生的生物学特性，</w:t>
      </w:r>
      <w:commentRangeEnd w:id="12"/>
      <w:r>
        <w:rPr>
          <w:rStyle w:val="a7"/>
          <w:rFonts w:hAnsi="宋体" w:hint="eastAsia"/>
          <w:sz w:val="24"/>
          <w:szCs w:val="24"/>
        </w:rPr>
        <w:commentReference w:id="12"/>
      </w:r>
      <w:r>
        <w:rPr>
          <w:rFonts w:hAnsi="宋体" w:hint="eastAsia"/>
          <w:color w:val="000000"/>
          <w:sz w:val="24"/>
          <w:szCs w:val="24"/>
        </w:rPr>
        <w:t>且有地理分布等。可见中国有关花生的文献记载约早于欧洲100多年。世界生产花生的国家有100多个,亚洲最为普遍，次为非洲。但作商品生产的仅10多个国家，主要生产国中以印度和中国栽培面积和生产量最大,前者约720万公顷、560万吨；后者为355.</w:t>
      </w:r>
      <w:smartTag w:uri="urn:schemas-microsoft-com:office:smarttags" w:element="chmetcnv">
        <w:smartTagPr>
          <w:attr w:name="TCSC" w:val="1"/>
          <w:attr w:name="NumberType" w:val="1"/>
          <w:attr w:name="Negative" w:val="False"/>
          <w:attr w:name="HasSpace" w:val="False"/>
          <w:attr w:name="SourceValue" w:val="30000"/>
          <w:attr w:name="UnitName" w:val="公顷"/>
        </w:smartTagPr>
        <w:r>
          <w:rPr>
            <w:rFonts w:hAnsi="宋体" w:hint="eastAsia"/>
            <w:color w:val="000000"/>
            <w:sz w:val="24"/>
            <w:szCs w:val="24"/>
          </w:rPr>
          <w:t>3万公顷</w:t>
        </w:r>
      </w:smartTag>
      <w:r>
        <w:rPr>
          <w:rFonts w:hAnsi="宋体" w:hint="eastAsia"/>
          <w:color w:val="000000"/>
          <w:sz w:val="24"/>
          <w:szCs w:val="24"/>
        </w:rPr>
        <w:t>、675.7万吨(1985)。其它国家有塞内加尔、尼日利亚和美国等。现在中国各地均有种植，主要分布于辽宁、山东、河北、河南、江苏、福建、广东、广西、四川等省（区）。其中以山东省种植面积最大，产量最多。山东省莱西市为我国的重点花生种植加工地，莱西花生播种面积达到33.5万亩，年总产高达11万吨，种植面积和产量均居全国第二，人均产量位列第一，被誉为“中国花生之乡”，直接出口量占全国出口总量的比重将近二成,是全国重要的花生出口基地</w:t>
      </w:r>
      <w:commentRangeStart w:id="13"/>
      <w:r>
        <w:rPr>
          <w:rFonts w:hAnsi="宋体" w:hint="eastAsia"/>
          <w:color w:val="000000"/>
          <w:sz w:val="24"/>
          <w:szCs w:val="24"/>
          <w:vertAlign w:val="superscript"/>
        </w:rPr>
        <w:t>[1]</w:t>
      </w:r>
      <w:commentRangeEnd w:id="13"/>
      <w:r>
        <w:rPr>
          <w:rStyle w:val="a7"/>
          <w:rFonts w:hint="eastAsia"/>
        </w:rPr>
        <w:commentReference w:id="13"/>
      </w:r>
      <w:r>
        <w:rPr>
          <w:rFonts w:hAnsi="宋体" w:hint="eastAsia"/>
          <w:color w:val="000000"/>
          <w:sz w:val="24"/>
          <w:szCs w:val="24"/>
        </w:rPr>
        <w:t>。</w:t>
      </w:r>
    </w:p>
    <w:p w:rsidR="00EA16D0" w:rsidRDefault="00EA16D0" w:rsidP="00AC71FC">
      <w:pPr>
        <w:spacing w:beforeLines="50" w:line="300" w:lineRule="auto"/>
        <w:ind w:firstLineChars="200" w:firstLine="480"/>
        <w:rPr>
          <w:rFonts w:ascii="宋体" w:hAnsi="宋体" w:cs="Courier New"/>
          <w:color w:val="000000"/>
          <w:sz w:val="24"/>
        </w:rPr>
      </w:pPr>
      <w:r>
        <w:rPr>
          <w:rFonts w:ascii="宋体" w:hAnsi="宋体" w:hint="eastAsia"/>
          <w:sz w:val="24"/>
        </w:rPr>
        <w:t>花生本身是高能、高蛋白和高脂类的植物性食物，不含胆固醇和反式脂肪酸。花生集营养、保健和防病功能与一身，</w:t>
      </w:r>
      <w:r>
        <w:rPr>
          <w:rFonts w:ascii="宋体" w:hAnsi="宋体" w:hint="eastAsia"/>
          <w:color w:val="000000"/>
          <w:sz w:val="24"/>
        </w:rPr>
        <w:t>具有很高</w:t>
      </w:r>
      <w:r>
        <w:rPr>
          <w:rFonts w:ascii="宋体" w:hAnsi="宋体" w:cs="Courier New" w:hint="eastAsia"/>
          <w:color w:val="000000"/>
          <w:sz w:val="24"/>
        </w:rPr>
        <w:t>的营养价值。据测定花生果内脂肪含量为44%-45%，蛋白质含量为24%-36%，含糖量为20%左右。并含有硫胺素、核黄素、尼克酸等多种维生素。矿物质含量也很丰富，特别是含有人体必须的氨基酸，有促进脑细胞发育</w:t>
      </w:r>
    </w:p>
    <w:p w:rsidR="00EA16D0" w:rsidRDefault="00EA16D0" w:rsidP="00EA16D0">
      <w:pPr>
        <w:pStyle w:val="2"/>
        <w:rPr>
          <w:rFonts w:ascii="宋体" w:eastAsia="宋体" w:hAnsi="宋体"/>
          <w:sz w:val="28"/>
          <w:szCs w:val="28"/>
        </w:rPr>
      </w:pPr>
      <w:bookmarkStart w:id="14" w:name="_Toc167718106"/>
      <w:bookmarkStart w:id="15" w:name="_Toc167717654"/>
      <w:bookmarkStart w:id="16" w:name="_Toc167634745"/>
      <w:commentRangeStart w:id="17"/>
      <w:r>
        <w:rPr>
          <w:rFonts w:ascii="宋体" w:eastAsia="宋体" w:hAnsi="宋体" w:hint="eastAsia"/>
          <w:sz w:val="28"/>
          <w:szCs w:val="28"/>
        </w:rPr>
        <w:t>1.1国内外研究现状</w:t>
      </w:r>
      <w:commentRangeEnd w:id="17"/>
      <w:r>
        <w:rPr>
          <w:rStyle w:val="a7"/>
          <w:rFonts w:ascii="宋体" w:hAnsi="宋体" w:hint="eastAsia"/>
          <w:b w:val="0"/>
          <w:bCs w:val="0"/>
          <w:sz w:val="28"/>
          <w:szCs w:val="28"/>
        </w:rPr>
        <w:commentReference w:id="17"/>
      </w:r>
      <w:bookmarkEnd w:id="14"/>
      <w:bookmarkEnd w:id="15"/>
      <w:bookmarkEnd w:id="16"/>
    </w:p>
    <w:p w:rsidR="00EA16D0" w:rsidRDefault="00EA16D0" w:rsidP="00EA16D0">
      <w:pPr>
        <w:pStyle w:val="3"/>
        <w:rPr>
          <w:rFonts w:ascii="宋体" w:hAnsi="宋体"/>
          <w:b w:val="0"/>
          <w:sz w:val="24"/>
          <w:szCs w:val="24"/>
        </w:rPr>
      </w:pPr>
      <w:bookmarkStart w:id="18" w:name="_Toc167718107"/>
      <w:bookmarkStart w:id="19" w:name="_Toc167717655"/>
      <w:bookmarkStart w:id="20" w:name="_Toc167634746"/>
      <w:commentRangeStart w:id="21"/>
      <w:r>
        <w:rPr>
          <w:rFonts w:ascii="宋体" w:hAnsi="宋体" w:hint="eastAsia"/>
          <w:b w:val="0"/>
          <w:sz w:val="24"/>
          <w:szCs w:val="24"/>
        </w:rPr>
        <w:t>1.1.1花生贮藏霉变控制的研究</w:t>
      </w:r>
      <w:bookmarkEnd w:id="18"/>
      <w:bookmarkEnd w:id="19"/>
      <w:bookmarkEnd w:id="20"/>
      <w:commentRangeEnd w:id="21"/>
      <w:r>
        <w:rPr>
          <w:rStyle w:val="a7"/>
          <w:rFonts w:ascii="宋体" w:hAnsi="宋体" w:hint="eastAsia"/>
          <w:bCs w:val="0"/>
          <w:sz w:val="24"/>
          <w:szCs w:val="24"/>
        </w:rPr>
        <w:commentReference w:id="21"/>
      </w:r>
      <w:r>
        <w:rPr>
          <w:rFonts w:ascii="宋体" w:hAnsi="宋体" w:hint="eastAsia"/>
          <w:b w:val="0"/>
          <w:sz w:val="24"/>
          <w:szCs w:val="24"/>
        </w:rPr>
        <w:t xml:space="preserve"> </w:t>
      </w:r>
    </w:p>
    <w:p w:rsidR="00EA16D0" w:rsidRDefault="00EA16D0" w:rsidP="00AC71FC">
      <w:pPr>
        <w:spacing w:beforeLines="50" w:line="300" w:lineRule="auto"/>
        <w:rPr>
          <w:rFonts w:ascii="宋体" w:hAnsi="宋体" w:cs="Courier New"/>
          <w:color w:val="FF0000"/>
          <w:sz w:val="24"/>
        </w:rPr>
      </w:pPr>
      <w:r>
        <w:rPr>
          <w:rFonts w:ascii="宋体" w:hAnsi="宋体" w:cs="Courier New" w:hint="eastAsia"/>
          <w:color w:val="FF0000"/>
          <w:sz w:val="24"/>
        </w:rPr>
        <w:t>四级标题一般不出现在目录中，使用小四宋体，1.25倍行距。</w:t>
      </w:r>
    </w:p>
    <w:p w:rsidR="00EA16D0" w:rsidRDefault="00EA16D0" w:rsidP="00AC71FC">
      <w:pPr>
        <w:spacing w:beforeLines="50" w:line="300" w:lineRule="auto"/>
        <w:rPr>
          <w:rFonts w:ascii="宋体" w:hAnsi="宋体" w:cs="Courier New"/>
          <w:color w:val="000000"/>
          <w:sz w:val="24"/>
        </w:rPr>
      </w:pPr>
    </w:p>
    <w:p w:rsidR="00EA16D0" w:rsidRDefault="00EA16D0" w:rsidP="00AC71FC">
      <w:pPr>
        <w:spacing w:beforeLines="50" w:line="300" w:lineRule="auto"/>
        <w:rPr>
          <w:rFonts w:ascii="宋体" w:hAnsi="宋体" w:cs="Courier New"/>
          <w:color w:val="000000"/>
          <w:sz w:val="24"/>
        </w:rPr>
      </w:pPr>
    </w:p>
    <w:p w:rsidR="00EA16D0" w:rsidRDefault="00EA16D0" w:rsidP="00EA16D0">
      <w:pPr>
        <w:spacing w:line="400" w:lineRule="exact"/>
        <w:rPr>
          <w:rFonts w:ascii="宋体" w:hAnsi="宋体"/>
          <w:color w:val="FF0000"/>
          <w:sz w:val="28"/>
          <w:szCs w:val="28"/>
        </w:rPr>
      </w:pPr>
      <w:r>
        <w:rPr>
          <w:rFonts w:ascii="宋体" w:hAnsi="宋体" w:hint="eastAsia"/>
          <w:color w:val="FF0000"/>
          <w:sz w:val="28"/>
          <w:szCs w:val="28"/>
        </w:rPr>
        <w:t>页码：用阿拉伯数字从1起自正文所在页至致谢所在页连续编号，页面底端，居中；</w:t>
      </w:r>
    </w:p>
    <w:p w:rsidR="00EA16D0" w:rsidRDefault="00EA16D0" w:rsidP="00AC71FC">
      <w:pPr>
        <w:spacing w:beforeLines="50" w:line="300" w:lineRule="auto"/>
        <w:rPr>
          <w:rFonts w:ascii="宋体" w:hAnsi="宋体" w:cs="Courier New"/>
          <w:color w:val="000000"/>
          <w:sz w:val="24"/>
        </w:rPr>
      </w:pPr>
    </w:p>
    <w:p w:rsidR="00EA16D0" w:rsidRDefault="00EA16D0" w:rsidP="00AC71FC">
      <w:pPr>
        <w:spacing w:beforeLines="50" w:line="300" w:lineRule="auto"/>
        <w:jc w:val="center"/>
        <w:rPr>
          <w:rFonts w:ascii="宋体" w:hAnsi="宋体"/>
          <w:color w:val="000000"/>
          <w:sz w:val="24"/>
        </w:rPr>
      </w:pPr>
      <w:r>
        <w:rPr>
          <w:rFonts w:ascii="宋体" w:hAnsi="宋体"/>
          <w:noProof/>
          <w:color w:val="000000"/>
          <w:sz w:val="24"/>
        </w:rPr>
        <w:lastRenderedPageBreak/>
        <w:drawing>
          <wp:inline distT="0" distB="0" distL="0" distR="0">
            <wp:extent cx="2581275" cy="1952625"/>
            <wp:effectExtent l="19050" t="0" r="9525" b="0"/>
            <wp:docPr id="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3"/>
                    <a:srcRect/>
                    <a:stretch>
                      <a:fillRect/>
                    </a:stretch>
                  </pic:blipFill>
                  <pic:spPr bwMode="auto">
                    <a:xfrm>
                      <a:off x="0" y="0"/>
                      <a:ext cx="2581275" cy="1952625"/>
                    </a:xfrm>
                    <a:prstGeom prst="rect">
                      <a:avLst/>
                    </a:prstGeom>
                    <a:noFill/>
                    <a:ln w="9525">
                      <a:noFill/>
                      <a:miter lim="800000"/>
                      <a:headEnd/>
                      <a:tailEnd/>
                    </a:ln>
                  </pic:spPr>
                </pic:pic>
              </a:graphicData>
            </a:graphic>
          </wp:inline>
        </w:drawing>
      </w:r>
    </w:p>
    <w:p w:rsidR="00EA16D0" w:rsidRDefault="00EA16D0" w:rsidP="00EA16D0">
      <w:pPr>
        <w:pStyle w:val="a5"/>
        <w:jc w:val="center"/>
        <w:rPr>
          <w:rFonts w:ascii="宋体" w:eastAsia="宋体" w:hAnsi="宋体"/>
          <w:sz w:val="21"/>
          <w:szCs w:val="21"/>
        </w:rPr>
      </w:pPr>
      <w:bookmarkStart w:id="22" w:name="_Toc167717824"/>
      <w:bookmarkStart w:id="23" w:name="_Toc167634727"/>
      <w:bookmarkStart w:id="24" w:name="_Toc167628935"/>
      <w:commentRangeStart w:id="25"/>
      <w:r>
        <w:rPr>
          <w:rFonts w:ascii="宋体" w:eastAsia="宋体" w:hAnsi="宋体" w:hint="eastAsia"/>
          <w:sz w:val="21"/>
          <w:szCs w:val="21"/>
        </w:rPr>
        <w:t>图</w:t>
      </w:r>
      <w:r w:rsidR="00431148">
        <w:fldChar w:fldCharType="begin"/>
      </w:r>
      <w:r>
        <w:rPr>
          <w:rFonts w:ascii="宋体" w:eastAsia="宋体" w:hAnsi="宋体" w:hint="eastAsia"/>
          <w:sz w:val="21"/>
          <w:szCs w:val="21"/>
        </w:rPr>
        <w:instrText xml:space="preserve"> SEQ 图表 \* ARABIC </w:instrText>
      </w:r>
      <w:r w:rsidR="00431148">
        <w:fldChar w:fldCharType="separate"/>
      </w:r>
      <w:r>
        <w:rPr>
          <w:rFonts w:ascii="宋体" w:eastAsia="宋体" w:hAnsi="宋体" w:hint="eastAsia"/>
          <w:noProof/>
          <w:sz w:val="21"/>
          <w:szCs w:val="21"/>
        </w:rPr>
        <w:t>1</w:t>
      </w:r>
      <w:r w:rsidR="00431148">
        <w:fldChar w:fldCharType="end"/>
      </w:r>
      <w:r>
        <w:rPr>
          <w:rFonts w:ascii="宋体" w:eastAsia="宋体" w:hAnsi="宋体" w:hint="eastAsia"/>
          <w:sz w:val="21"/>
          <w:szCs w:val="21"/>
        </w:rPr>
        <w:t>黄曲霉毒素B</w:t>
      </w:r>
      <w:r>
        <w:rPr>
          <w:rFonts w:ascii="宋体" w:eastAsia="宋体" w:hAnsi="宋体" w:hint="eastAsia"/>
          <w:sz w:val="21"/>
          <w:szCs w:val="21"/>
          <w:vertAlign w:val="subscript"/>
        </w:rPr>
        <w:t>1</w:t>
      </w:r>
      <w:r>
        <w:rPr>
          <w:rFonts w:ascii="宋体" w:eastAsia="宋体" w:hAnsi="宋体" w:hint="eastAsia"/>
          <w:sz w:val="21"/>
          <w:szCs w:val="21"/>
        </w:rPr>
        <w:t>、B</w:t>
      </w:r>
      <w:r>
        <w:rPr>
          <w:rFonts w:ascii="宋体" w:eastAsia="宋体" w:hAnsi="宋体" w:hint="eastAsia"/>
          <w:sz w:val="21"/>
          <w:szCs w:val="21"/>
          <w:vertAlign w:val="subscript"/>
        </w:rPr>
        <w:t>2</w:t>
      </w:r>
      <w:r>
        <w:rPr>
          <w:rFonts w:ascii="宋体" w:eastAsia="宋体" w:hAnsi="宋体" w:hint="eastAsia"/>
          <w:sz w:val="21"/>
          <w:szCs w:val="21"/>
        </w:rPr>
        <w:t>、G</w:t>
      </w:r>
      <w:r>
        <w:rPr>
          <w:rFonts w:ascii="宋体" w:eastAsia="宋体" w:hAnsi="宋体" w:hint="eastAsia"/>
          <w:sz w:val="21"/>
          <w:szCs w:val="21"/>
          <w:vertAlign w:val="subscript"/>
        </w:rPr>
        <w:t>1</w:t>
      </w:r>
      <w:r>
        <w:rPr>
          <w:rFonts w:ascii="宋体" w:eastAsia="宋体" w:hAnsi="宋体" w:hint="eastAsia"/>
          <w:sz w:val="21"/>
          <w:szCs w:val="21"/>
        </w:rPr>
        <w:t>、G</w:t>
      </w:r>
      <w:r>
        <w:rPr>
          <w:rFonts w:ascii="宋体" w:eastAsia="宋体" w:hAnsi="宋体" w:hint="eastAsia"/>
          <w:sz w:val="21"/>
          <w:szCs w:val="21"/>
          <w:vertAlign w:val="subscript"/>
        </w:rPr>
        <w:t>2</w:t>
      </w:r>
      <w:r>
        <w:rPr>
          <w:rFonts w:ascii="宋体" w:eastAsia="宋体" w:hAnsi="宋体" w:hint="eastAsia"/>
          <w:sz w:val="21"/>
          <w:szCs w:val="21"/>
        </w:rPr>
        <w:t>分子结构式</w:t>
      </w:r>
      <w:commentRangeEnd w:id="25"/>
      <w:r>
        <w:rPr>
          <w:rStyle w:val="a7"/>
        </w:rPr>
        <w:commentReference w:id="25"/>
      </w:r>
      <w:bookmarkEnd w:id="22"/>
      <w:bookmarkEnd w:id="23"/>
      <w:bookmarkEnd w:id="24"/>
    </w:p>
    <w:p w:rsidR="00EA16D0" w:rsidRDefault="00EA16D0" w:rsidP="00AC71FC">
      <w:pPr>
        <w:spacing w:beforeLines="50" w:line="300" w:lineRule="auto"/>
        <w:jc w:val="center"/>
        <w:rPr>
          <w:rFonts w:ascii="宋体" w:hAnsi="宋体" w:cs="Courier New"/>
          <w:color w:val="000000"/>
          <w:sz w:val="24"/>
        </w:rPr>
      </w:pPr>
    </w:p>
    <w:p w:rsidR="00EA16D0" w:rsidRDefault="00EA16D0" w:rsidP="00AC71FC">
      <w:pPr>
        <w:spacing w:beforeLines="50" w:line="300" w:lineRule="auto"/>
        <w:jc w:val="center"/>
        <w:rPr>
          <w:rFonts w:ascii="宋体" w:hAnsi="宋体" w:cs="Courier New"/>
          <w:color w:val="000000"/>
          <w:sz w:val="24"/>
        </w:rPr>
      </w:pPr>
    </w:p>
    <w:p w:rsidR="00EA16D0" w:rsidRDefault="00EA16D0" w:rsidP="00EA16D0">
      <w:pPr>
        <w:pStyle w:val="a5"/>
        <w:keepNext/>
        <w:jc w:val="center"/>
        <w:rPr>
          <w:rFonts w:ascii="宋体" w:eastAsia="宋体" w:hAnsi="宋体"/>
          <w:sz w:val="21"/>
          <w:szCs w:val="21"/>
        </w:rPr>
      </w:pPr>
      <w:bookmarkStart w:id="26" w:name="_Toc167717842"/>
      <w:bookmarkStart w:id="27" w:name="_Toc167634721"/>
      <w:commentRangeStart w:id="28"/>
      <w:r>
        <w:rPr>
          <w:rFonts w:ascii="宋体" w:eastAsia="宋体" w:hAnsi="宋体" w:hint="eastAsia"/>
          <w:sz w:val="21"/>
          <w:szCs w:val="21"/>
        </w:rPr>
        <w:t>表</w:t>
      </w:r>
      <w:r w:rsidR="00431148">
        <w:fldChar w:fldCharType="begin"/>
      </w:r>
      <w:r>
        <w:rPr>
          <w:rFonts w:ascii="宋体" w:eastAsia="宋体" w:hAnsi="宋体" w:hint="eastAsia"/>
          <w:sz w:val="21"/>
          <w:szCs w:val="21"/>
        </w:rPr>
        <w:instrText xml:space="preserve"> SEQ 表格 \* ARABIC </w:instrText>
      </w:r>
      <w:r w:rsidR="00431148">
        <w:fldChar w:fldCharType="separate"/>
      </w:r>
      <w:r>
        <w:rPr>
          <w:rFonts w:ascii="宋体" w:eastAsia="宋体" w:hAnsi="宋体" w:hint="eastAsia"/>
          <w:noProof/>
          <w:sz w:val="21"/>
          <w:szCs w:val="21"/>
        </w:rPr>
        <w:t>1</w:t>
      </w:r>
      <w:r w:rsidR="00431148">
        <w:fldChar w:fldCharType="end"/>
      </w:r>
      <w:r>
        <w:rPr>
          <w:rFonts w:ascii="宋体" w:eastAsia="宋体" w:hAnsi="宋体" w:hint="eastAsia"/>
          <w:sz w:val="21"/>
          <w:szCs w:val="21"/>
        </w:rPr>
        <w:t>黄曲霉毒素总量的极差分析表</w:t>
      </w:r>
      <w:commentRangeEnd w:id="28"/>
      <w:r>
        <w:rPr>
          <w:rStyle w:val="a7"/>
        </w:rPr>
        <w:commentReference w:id="28"/>
      </w:r>
      <w:bookmarkEnd w:id="26"/>
      <w:bookmarkEnd w:id="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7"/>
        <w:gridCol w:w="1687"/>
        <w:gridCol w:w="1687"/>
        <w:gridCol w:w="1688"/>
        <w:gridCol w:w="1688"/>
      </w:tblGrid>
      <w:tr w:rsidR="00EA16D0" w:rsidTr="00EA16D0">
        <w:trPr>
          <w:trHeight w:val="1150"/>
          <w:jc w:val="center"/>
        </w:trPr>
        <w:tc>
          <w:tcPr>
            <w:tcW w:w="1687" w:type="dxa"/>
            <w:tcBorders>
              <w:top w:val="single" w:sz="4" w:space="0" w:color="auto"/>
              <w:left w:val="nil"/>
              <w:bottom w:val="single" w:sz="4" w:space="0" w:color="auto"/>
              <w:right w:val="nil"/>
            </w:tcBorders>
            <w:vAlign w:val="center"/>
            <w:hideMark/>
          </w:tcPr>
          <w:p w:rsidR="00EA16D0" w:rsidRDefault="00EA16D0">
            <w:pPr>
              <w:adjustRightInd w:val="0"/>
              <w:snapToGrid w:val="0"/>
              <w:jc w:val="center"/>
            </w:pPr>
            <w:commentRangeStart w:id="29"/>
            <w:r>
              <w:t>K</w:t>
            </w:r>
            <w:r>
              <w:rPr>
                <w:vertAlign w:val="subscript"/>
              </w:rPr>
              <w:t>1</w:t>
            </w:r>
          </w:p>
          <w:p w:rsidR="00EA16D0" w:rsidRDefault="00EA16D0">
            <w:pPr>
              <w:adjustRightInd w:val="0"/>
              <w:snapToGrid w:val="0"/>
              <w:jc w:val="center"/>
            </w:pPr>
            <w:smartTag w:uri="urn:schemas-microsoft-com:office:smarttags" w:element="place">
              <w:r>
                <w:t>K</w:t>
              </w:r>
              <w:r>
                <w:rPr>
                  <w:vertAlign w:val="subscript"/>
                </w:rPr>
                <w:t>2</w:t>
              </w:r>
            </w:smartTag>
          </w:p>
          <w:p w:rsidR="00EA16D0" w:rsidRDefault="00EA16D0">
            <w:pPr>
              <w:adjustRightInd w:val="0"/>
              <w:snapToGrid w:val="0"/>
              <w:jc w:val="center"/>
            </w:pPr>
            <w:r>
              <w:t>K</w:t>
            </w:r>
            <w:r>
              <w:rPr>
                <w:vertAlign w:val="subscript"/>
              </w:rPr>
              <w:t>3</w:t>
            </w:r>
          </w:p>
        </w:tc>
        <w:tc>
          <w:tcPr>
            <w:tcW w:w="1687" w:type="dxa"/>
            <w:tcBorders>
              <w:top w:val="single" w:sz="4" w:space="0" w:color="auto"/>
              <w:left w:val="nil"/>
              <w:bottom w:val="single" w:sz="4" w:space="0" w:color="auto"/>
              <w:right w:val="nil"/>
            </w:tcBorders>
            <w:vAlign w:val="center"/>
            <w:hideMark/>
          </w:tcPr>
          <w:p w:rsidR="00EA16D0" w:rsidRDefault="00EA16D0">
            <w:pPr>
              <w:jc w:val="center"/>
            </w:pPr>
            <w:r>
              <w:t>1.06</w:t>
            </w:r>
          </w:p>
          <w:p w:rsidR="00EA16D0" w:rsidRDefault="00EA16D0">
            <w:pPr>
              <w:jc w:val="center"/>
            </w:pPr>
            <w:r>
              <w:t>0.86</w:t>
            </w:r>
          </w:p>
          <w:p w:rsidR="00EA16D0" w:rsidRDefault="00EA16D0">
            <w:pPr>
              <w:jc w:val="center"/>
            </w:pPr>
            <w:r>
              <w:t>1.00</w:t>
            </w:r>
          </w:p>
        </w:tc>
        <w:tc>
          <w:tcPr>
            <w:tcW w:w="1687" w:type="dxa"/>
            <w:tcBorders>
              <w:top w:val="single" w:sz="4" w:space="0" w:color="auto"/>
              <w:left w:val="nil"/>
              <w:bottom w:val="single" w:sz="4" w:space="0" w:color="auto"/>
              <w:right w:val="nil"/>
            </w:tcBorders>
            <w:vAlign w:val="center"/>
            <w:hideMark/>
          </w:tcPr>
          <w:p w:rsidR="00EA16D0" w:rsidRDefault="00EA16D0">
            <w:pPr>
              <w:jc w:val="center"/>
            </w:pPr>
            <w:r>
              <w:t>1.01</w:t>
            </w:r>
          </w:p>
          <w:p w:rsidR="00EA16D0" w:rsidRDefault="00EA16D0">
            <w:pPr>
              <w:jc w:val="center"/>
            </w:pPr>
            <w:r>
              <w:t>0.90</w:t>
            </w:r>
          </w:p>
          <w:p w:rsidR="00EA16D0" w:rsidRDefault="00EA16D0">
            <w:pPr>
              <w:jc w:val="center"/>
            </w:pPr>
            <w:r>
              <w:t>1.01</w:t>
            </w:r>
          </w:p>
        </w:tc>
        <w:tc>
          <w:tcPr>
            <w:tcW w:w="1688" w:type="dxa"/>
            <w:tcBorders>
              <w:top w:val="single" w:sz="4" w:space="0" w:color="auto"/>
              <w:left w:val="nil"/>
              <w:bottom w:val="single" w:sz="4" w:space="0" w:color="auto"/>
              <w:right w:val="nil"/>
            </w:tcBorders>
            <w:vAlign w:val="center"/>
            <w:hideMark/>
          </w:tcPr>
          <w:p w:rsidR="00EA16D0" w:rsidRDefault="00EA16D0">
            <w:pPr>
              <w:jc w:val="center"/>
            </w:pPr>
            <w:r>
              <w:t>0.97</w:t>
            </w:r>
          </w:p>
          <w:p w:rsidR="00EA16D0" w:rsidRDefault="00EA16D0">
            <w:pPr>
              <w:jc w:val="center"/>
            </w:pPr>
            <w:r>
              <w:t>0.93</w:t>
            </w:r>
          </w:p>
          <w:p w:rsidR="00EA16D0" w:rsidRDefault="00EA16D0">
            <w:pPr>
              <w:jc w:val="center"/>
            </w:pPr>
            <w:r>
              <w:t>1.01</w:t>
            </w:r>
          </w:p>
        </w:tc>
        <w:tc>
          <w:tcPr>
            <w:tcW w:w="1688" w:type="dxa"/>
            <w:tcBorders>
              <w:top w:val="single" w:sz="4" w:space="0" w:color="auto"/>
              <w:left w:val="nil"/>
              <w:bottom w:val="single" w:sz="4" w:space="0" w:color="auto"/>
              <w:right w:val="nil"/>
            </w:tcBorders>
            <w:vAlign w:val="center"/>
            <w:hideMark/>
          </w:tcPr>
          <w:p w:rsidR="00EA16D0" w:rsidRDefault="00EA16D0">
            <w:pPr>
              <w:jc w:val="center"/>
            </w:pPr>
            <w:r>
              <w:t>0.93</w:t>
            </w:r>
          </w:p>
          <w:p w:rsidR="00EA16D0" w:rsidRDefault="00EA16D0">
            <w:pPr>
              <w:jc w:val="center"/>
            </w:pPr>
            <w:r>
              <w:t>0.95</w:t>
            </w:r>
          </w:p>
          <w:p w:rsidR="00EA16D0" w:rsidRDefault="00EA16D0">
            <w:pPr>
              <w:jc w:val="center"/>
            </w:pPr>
            <w:r>
              <w:t>1.04</w:t>
            </w:r>
          </w:p>
        </w:tc>
      </w:tr>
      <w:tr w:rsidR="00EA16D0" w:rsidTr="00EA16D0">
        <w:trPr>
          <w:trHeight w:val="1150"/>
          <w:jc w:val="center"/>
        </w:trPr>
        <w:tc>
          <w:tcPr>
            <w:tcW w:w="1687" w:type="dxa"/>
            <w:tcBorders>
              <w:top w:val="single" w:sz="4" w:space="0" w:color="auto"/>
              <w:left w:val="nil"/>
              <w:bottom w:val="single" w:sz="4" w:space="0" w:color="auto"/>
              <w:right w:val="nil"/>
            </w:tcBorders>
            <w:vAlign w:val="center"/>
            <w:hideMark/>
          </w:tcPr>
          <w:p w:rsidR="00EA16D0" w:rsidRDefault="00431148">
            <w:pPr>
              <w:adjustRightInd w:val="0"/>
              <w:snapToGrid w:val="0"/>
              <w:jc w:val="center"/>
            </w:pPr>
            <w:r>
              <w:ruby>
                <w:rubyPr>
                  <w:rubyAlign w:val="distributeSpace"/>
                  <w:hps w:val="10"/>
                  <w:hpsRaise w:val="18"/>
                  <w:hpsBaseText w:val="21"/>
                  <w:lid w:val="zh-CN"/>
                </w:rubyPr>
                <w:rt>
                  <w:r w:rsidR="00EA16D0">
                    <w:rPr>
                      <w:sz w:val="10"/>
                      <w:szCs w:val="10"/>
                    </w:rPr>
                    <w:t>___</w:t>
                  </w:r>
                </w:rt>
                <w:rubyBase>
                  <w:r w:rsidR="00EA16D0">
                    <w:t>K</w:t>
                  </w:r>
                </w:rubyBase>
              </w:ruby>
            </w:r>
            <w:r w:rsidR="00EA16D0">
              <w:rPr>
                <w:vertAlign w:val="subscript"/>
              </w:rPr>
              <w:t>1</w:t>
            </w:r>
            <w:r w:rsidR="00EA16D0">
              <w:rPr>
                <w:rFonts w:hAnsi="宋体" w:hint="eastAsia"/>
              </w:rPr>
              <w:t>（</w:t>
            </w:r>
            <w:r w:rsidR="00EA16D0">
              <w:t>K</w:t>
            </w:r>
            <w:r w:rsidR="00EA16D0">
              <w:rPr>
                <w:vertAlign w:val="subscript"/>
              </w:rPr>
              <w:t>1</w:t>
            </w:r>
            <w:r w:rsidR="00EA16D0">
              <w:t>/3</w:t>
            </w:r>
            <w:r w:rsidR="00EA16D0">
              <w:rPr>
                <w:rFonts w:hAnsi="宋体" w:hint="eastAsia"/>
              </w:rPr>
              <w:t>）</w:t>
            </w:r>
          </w:p>
          <w:p w:rsidR="00EA16D0" w:rsidRDefault="00431148">
            <w:pPr>
              <w:adjustRightInd w:val="0"/>
              <w:snapToGrid w:val="0"/>
              <w:jc w:val="center"/>
            </w:pPr>
            <w:r>
              <w:ruby>
                <w:rubyPr>
                  <w:rubyAlign w:val="distributeSpace"/>
                  <w:hps w:val="10"/>
                  <w:hpsRaise w:val="18"/>
                  <w:hpsBaseText w:val="21"/>
                  <w:lid w:val="zh-CN"/>
                </w:rubyPr>
                <w:rt>
                  <w:r w:rsidR="00EA16D0">
                    <w:rPr>
                      <w:sz w:val="10"/>
                      <w:szCs w:val="10"/>
                    </w:rPr>
                    <w:t>___</w:t>
                  </w:r>
                </w:rt>
                <w:rubyBase>
                  <w:r w:rsidR="00EA16D0">
                    <w:t>K</w:t>
                  </w:r>
                </w:rubyBase>
              </w:ruby>
            </w:r>
            <w:r w:rsidR="00EA16D0">
              <w:rPr>
                <w:vertAlign w:val="subscript"/>
              </w:rPr>
              <w:t>2</w:t>
            </w:r>
            <w:r w:rsidR="00EA16D0">
              <w:rPr>
                <w:rFonts w:hAnsi="宋体" w:hint="eastAsia"/>
              </w:rPr>
              <w:t>（</w:t>
            </w:r>
            <w:r w:rsidR="00EA16D0">
              <w:t>K</w:t>
            </w:r>
            <w:r w:rsidR="00EA16D0">
              <w:rPr>
                <w:vertAlign w:val="subscript"/>
              </w:rPr>
              <w:t>2</w:t>
            </w:r>
            <w:r w:rsidR="00EA16D0">
              <w:t>/3</w:t>
            </w:r>
            <w:r w:rsidR="00EA16D0">
              <w:rPr>
                <w:rFonts w:hAnsi="宋体" w:hint="eastAsia"/>
              </w:rPr>
              <w:t>）</w:t>
            </w:r>
          </w:p>
          <w:p w:rsidR="00EA16D0" w:rsidRDefault="00431148">
            <w:pPr>
              <w:adjustRightInd w:val="0"/>
              <w:snapToGrid w:val="0"/>
              <w:jc w:val="center"/>
            </w:pPr>
            <w:r>
              <w:ruby>
                <w:rubyPr>
                  <w:rubyAlign w:val="distributeSpace"/>
                  <w:hps w:val="10"/>
                  <w:hpsRaise w:val="18"/>
                  <w:hpsBaseText w:val="21"/>
                  <w:lid w:val="zh-CN"/>
                </w:rubyPr>
                <w:rt>
                  <w:r w:rsidR="00EA16D0">
                    <w:rPr>
                      <w:sz w:val="10"/>
                      <w:szCs w:val="10"/>
                    </w:rPr>
                    <w:t>___</w:t>
                  </w:r>
                </w:rt>
                <w:rubyBase>
                  <w:r w:rsidR="00EA16D0">
                    <w:t>K</w:t>
                  </w:r>
                </w:rubyBase>
              </w:ruby>
            </w:r>
            <w:r w:rsidR="00EA16D0">
              <w:rPr>
                <w:vertAlign w:val="subscript"/>
              </w:rPr>
              <w:t>3</w:t>
            </w:r>
            <w:r w:rsidR="00EA16D0">
              <w:rPr>
                <w:rFonts w:hAnsi="宋体" w:hint="eastAsia"/>
              </w:rPr>
              <w:t>（</w:t>
            </w:r>
            <w:r w:rsidR="00EA16D0">
              <w:t>K</w:t>
            </w:r>
            <w:r w:rsidR="00EA16D0">
              <w:rPr>
                <w:vertAlign w:val="subscript"/>
              </w:rPr>
              <w:t>3</w:t>
            </w:r>
            <w:r w:rsidR="00EA16D0">
              <w:t>/3</w:t>
            </w:r>
            <w:r w:rsidR="00EA16D0">
              <w:rPr>
                <w:rFonts w:hAnsi="宋体" w:hint="eastAsia"/>
              </w:rPr>
              <w:t>）</w:t>
            </w:r>
          </w:p>
        </w:tc>
        <w:tc>
          <w:tcPr>
            <w:tcW w:w="1687" w:type="dxa"/>
            <w:tcBorders>
              <w:top w:val="single" w:sz="4" w:space="0" w:color="auto"/>
              <w:left w:val="nil"/>
              <w:bottom w:val="single" w:sz="4" w:space="0" w:color="auto"/>
              <w:right w:val="nil"/>
            </w:tcBorders>
            <w:vAlign w:val="center"/>
            <w:hideMark/>
          </w:tcPr>
          <w:p w:rsidR="00EA16D0" w:rsidRDefault="00EA16D0">
            <w:pPr>
              <w:jc w:val="center"/>
            </w:pPr>
            <w:r>
              <w:t>0.35</w:t>
            </w:r>
          </w:p>
          <w:p w:rsidR="00EA16D0" w:rsidRDefault="00EA16D0">
            <w:pPr>
              <w:jc w:val="center"/>
            </w:pPr>
            <w:r>
              <w:t>0.29</w:t>
            </w:r>
          </w:p>
          <w:p w:rsidR="00EA16D0" w:rsidRDefault="00EA16D0">
            <w:pPr>
              <w:jc w:val="center"/>
            </w:pPr>
            <w:r>
              <w:t>0.33</w:t>
            </w:r>
          </w:p>
        </w:tc>
        <w:tc>
          <w:tcPr>
            <w:tcW w:w="1687" w:type="dxa"/>
            <w:tcBorders>
              <w:top w:val="single" w:sz="4" w:space="0" w:color="auto"/>
              <w:left w:val="nil"/>
              <w:bottom w:val="single" w:sz="4" w:space="0" w:color="auto"/>
              <w:right w:val="nil"/>
            </w:tcBorders>
            <w:vAlign w:val="center"/>
            <w:hideMark/>
          </w:tcPr>
          <w:p w:rsidR="00EA16D0" w:rsidRDefault="00EA16D0">
            <w:pPr>
              <w:jc w:val="center"/>
            </w:pPr>
            <w:r>
              <w:t>0.34</w:t>
            </w:r>
          </w:p>
          <w:p w:rsidR="00EA16D0" w:rsidRDefault="00EA16D0">
            <w:pPr>
              <w:jc w:val="center"/>
            </w:pPr>
            <w:r>
              <w:t>0.30</w:t>
            </w:r>
          </w:p>
          <w:p w:rsidR="00EA16D0" w:rsidRDefault="00EA16D0">
            <w:pPr>
              <w:jc w:val="center"/>
            </w:pPr>
            <w:r>
              <w:t>0.34</w:t>
            </w:r>
          </w:p>
        </w:tc>
        <w:tc>
          <w:tcPr>
            <w:tcW w:w="1688" w:type="dxa"/>
            <w:tcBorders>
              <w:top w:val="single" w:sz="4" w:space="0" w:color="auto"/>
              <w:left w:val="nil"/>
              <w:bottom w:val="single" w:sz="4" w:space="0" w:color="auto"/>
              <w:right w:val="nil"/>
            </w:tcBorders>
            <w:vAlign w:val="center"/>
            <w:hideMark/>
          </w:tcPr>
          <w:p w:rsidR="00EA16D0" w:rsidRDefault="00EA16D0">
            <w:pPr>
              <w:jc w:val="center"/>
            </w:pPr>
            <w:r>
              <w:t>0.32</w:t>
            </w:r>
          </w:p>
          <w:p w:rsidR="00EA16D0" w:rsidRDefault="00EA16D0">
            <w:pPr>
              <w:jc w:val="center"/>
            </w:pPr>
            <w:r>
              <w:t>0.31</w:t>
            </w:r>
          </w:p>
          <w:p w:rsidR="00EA16D0" w:rsidRDefault="00EA16D0">
            <w:pPr>
              <w:jc w:val="center"/>
            </w:pPr>
            <w:r>
              <w:t>0.34</w:t>
            </w:r>
          </w:p>
        </w:tc>
        <w:tc>
          <w:tcPr>
            <w:tcW w:w="1688" w:type="dxa"/>
            <w:tcBorders>
              <w:top w:val="single" w:sz="4" w:space="0" w:color="auto"/>
              <w:left w:val="nil"/>
              <w:bottom w:val="single" w:sz="4" w:space="0" w:color="auto"/>
              <w:right w:val="nil"/>
            </w:tcBorders>
            <w:vAlign w:val="center"/>
            <w:hideMark/>
          </w:tcPr>
          <w:p w:rsidR="00EA16D0" w:rsidRDefault="00EA16D0">
            <w:pPr>
              <w:jc w:val="center"/>
            </w:pPr>
            <w:r>
              <w:t>0.31</w:t>
            </w:r>
          </w:p>
          <w:p w:rsidR="00EA16D0" w:rsidRDefault="00EA16D0">
            <w:pPr>
              <w:jc w:val="center"/>
            </w:pPr>
            <w:r>
              <w:t>0.32</w:t>
            </w:r>
          </w:p>
          <w:p w:rsidR="00EA16D0" w:rsidRDefault="00EA16D0">
            <w:pPr>
              <w:jc w:val="center"/>
            </w:pPr>
            <w:r>
              <w:t>0.35</w:t>
            </w:r>
          </w:p>
        </w:tc>
      </w:tr>
      <w:tr w:rsidR="00EA16D0" w:rsidTr="00EA16D0">
        <w:trPr>
          <w:jc w:val="center"/>
        </w:trPr>
        <w:tc>
          <w:tcPr>
            <w:tcW w:w="1687" w:type="dxa"/>
            <w:tcBorders>
              <w:top w:val="single" w:sz="4" w:space="0" w:color="auto"/>
              <w:left w:val="nil"/>
              <w:bottom w:val="single" w:sz="4" w:space="0" w:color="auto"/>
              <w:right w:val="nil"/>
            </w:tcBorders>
            <w:vAlign w:val="center"/>
            <w:hideMark/>
          </w:tcPr>
          <w:p w:rsidR="00EA16D0" w:rsidRDefault="00EA16D0">
            <w:pPr>
              <w:jc w:val="center"/>
            </w:pPr>
            <w:r>
              <w:t>R</w:t>
            </w:r>
          </w:p>
        </w:tc>
        <w:tc>
          <w:tcPr>
            <w:tcW w:w="1687" w:type="dxa"/>
            <w:tcBorders>
              <w:top w:val="single" w:sz="4" w:space="0" w:color="auto"/>
              <w:left w:val="nil"/>
              <w:bottom w:val="single" w:sz="4" w:space="0" w:color="auto"/>
              <w:right w:val="nil"/>
            </w:tcBorders>
            <w:vAlign w:val="center"/>
            <w:hideMark/>
          </w:tcPr>
          <w:p w:rsidR="00EA16D0" w:rsidRDefault="00EA16D0">
            <w:pPr>
              <w:jc w:val="center"/>
            </w:pPr>
            <w:r>
              <w:t>0.06</w:t>
            </w:r>
          </w:p>
        </w:tc>
        <w:tc>
          <w:tcPr>
            <w:tcW w:w="1687" w:type="dxa"/>
            <w:tcBorders>
              <w:top w:val="single" w:sz="4" w:space="0" w:color="auto"/>
              <w:left w:val="nil"/>
              <w:bottom w:val="single" w:sz="4" w:space="0" w:color="auto"/>
              <w:right w:val="nil"/>
            </w:tcBorders>
            <w:vAlign w:val="center"/>
            <w:hideMark/>
          </w:tcPr>
          <w:p w:rsidR="00EA16D0" w:rsidRDefault="00EA16D0">
            <w:pPr>
              <w:jc w:val="center"/>
            </w:pPr>
            <w:r>
              <w:t>0.04</w:t>
            </w:r>
          </w:p>
        </w:tc>
        <w:tc>
          <w:tcPr>
            <w:tcW w:w="1688" w:type="dxa"/>
            <w:tcBorders>
              <w:top w:val="single" w:sz="4" w:space="0" w:color="auto"/>
              <w:left w:val="nil"/>
              <w:bottom w:val="single" w:sz="4" w:space="0" w:color="auto"/>
              <w:right w:val="nil"/>
            </w:tcBorders>
            <w:vAlign w:val="center"/>
            <w:hideMark/>
          </w:tcPr>
          <w:p w:rsidR="00EA16D0" w:rsidRDefault="00EA16D0">
            <w:pPr>
              <w:jc w:val="center"/>
            </w:pPr>
            <w:r>
              <w:t>0.03</w:t>
            </w:r>
          </w:p>
        </w:tc>
        <w:tc>
          <w:tcPr>
            <w:tcW w:w="1688" w:type="dxa"/>
            <w:tcBorders>
              <w:top w:val="single" w:sz="4" w:space="0" w:color="auto"/>
              <w:left w:val="nil"/>
              <w:bottom w:val="single" w:sz="4" w:space="0" w:color="auto"/>
              <w:right w:val="nil"/>
            </w:tcBorders>
            <w:vAlign w:val="center"/>
            <w:hideMark/>
          </w:tcPr>
          <w:p w:rsidR="00EA16D0" w:rsidRDefault="00EA16D0">
            <w:pPr>
              <w:jc w:val="center"/>
            </w:pPr>
            <w:r>
              <w:t>0.04</w:t>
            </w:r>
            <w:commentRangeEnd w:id="29"/>
            <w:r>
              <w:rPr>
                <w:rStyle w:val="a7"/>
              </w:rPr>
              <w:commentReference w:id="29"/>
            </w:r>
          </w:p>
        </w:tc>
      </w:tr>
    </w:tbl>
    <w:p w:rsidR="00EA16D0" w:rsidRDefault="00EA16D0" w:rsidP="00AC71FC">
      <w:pPr>
        <w:spacing w:beforeLines="50" w:line="300" w:lineRule="auto"/>
        <w:jc w:val="center"/>
        <w:rPr>
          <w:rFonts w:ascii="宋体" w:hAnsi="宋体" w:cs="Courier New"/>
          <w:color w:val="000000"/>
          <w:sz w:val="24"/>
        </w:rPr>
      </w:pPr>
    </w:p>
    <w:p w:rsidR="00EA16D0" w:rsidRDefault="00EA16D0" w:rsidP="00AC71FC">
      <w:pPr>
        <w:spacing w:beforeLines="50" w:line="300" w:lineRule="auto"/>
        <w:jc w:val="center"/>
        <w:rPr>
          <w:rFonts w:ascii="宋体" w:hAnsi="宋体" w:cs="Courier New"/>
          <w:b/>
          <w:color w:val="000000"/>
          <w:sz w:val="30"/>
          <w:szCs w:val="30"/>
        </w:rPr>
      </w:pPr>
      <w:commentRangeStart w:id="30"/>
      <w:r>
        <w:rPr>
          <w:rFonts w:ascii="宋体" w:hAnsi="宋体" w:cs="Courier New" w:hint="eastAsia"/>
          <w:b/>
          <w:color w:val="000000"/>
          <w:sz w:val="30"/>
          <w:szCs w:val="30"/>
        </w:rPr>
        <w:t>参考文献</w:t>
      </w:r>
      <w:commentRangeEnd w:id="30"/>
      <w:r>
        <w:rPr>
          <w:rStyle w:val="a7"/>
        </w:rPr>
        <w:commentReference w:id="30"/>
      </w:r>
    </w:p>
    <w:p w:rsidR="00EA16D0" w:rsidRDefault="00EA16D0" w:rsidP="00AC71FC">
      <w:pPr>
        <w:spacing w:beforeLines="50" w:line="300" w:lineRule="auto"/>
        <w:rPr>
          <w:sz w:val="24"/>
        </w:rPr>
      </w:pPr>
      <w:commentRangeStart w:id="31"/>
      <w:r>
        <w:rPr>
          <w:sz w:val="24"/>
        </w:rPr>
        <w:t xml:space="preserve">[10] </w:t>
      </w:r>
      <w:r>
        <w:rPr>
          <w:rFonts w:hAnsi="宋体" w:hint="eastAsia"/>
          <w:sz w:val="24"/>
        </w:rPr>
        <w:t>胡文广，段淑芬，戴良香，等</w:t>
      </w:r>
      <w:r>
        <w:rPr>
          <w:sz w:val="24"/>
        </w:rPr>
        <w:t>.</w:t>
      </w:r>
      <w:r>
        <w:rPr>
          <w:rFonts w:hAnsi="宋体" w:hint="eastAsia"/>
          <w:sz w:val="24"/>
        </w:rPr>
        <w:t>我国花生制品质量国家标准及检验方法</w:t>
      </w:r>
      <w:r>
        <w:rPr>
          <w:rFonts w:hAnsi="宋体"/>
          <w:sz w:val="24"/>
        </w:rPr>
        <w:t>[J]</w:t>
      </w:r>
      <w:r>
        <w:rPr>
          <w:rFonts w:hAnsi="宋体" w:hint="eastAsia"/>
          <w:sz w:val="24"/>
        </w:rPr>
        <w:t>，花生学报，</w:t>
      </w:r>
      <w:r>
        <w:rPr>
          <w:sz w:val="24"/>
        </w:rPr>
        <w:t>2005</w:t>
      </w:r>
      <w:r>
        <w:rPr>
          <w:rFonts w:hAnsi="宋体" w:hint="eastAsia"/>
          <w:sz w:val="24"/>
        </w:rPr>
        <w:t>，</w:t>
      </w:r>
      <w:r>
        <w:rPr>
          <w:sz w:val="24"/>
        </w:rPr>
        <w:t>Vol.34</w:t>
      </w:r>
      <w:r>
        <w:rPr>
          <w:rFonts w:hAnsi="宋体" w:hint="eastAsia"/>
          <w:sz w:val="24"/>
        </w:rPr>
        <w:t>，</w:t>
      </w:r>
      <w:r>
        <w:rPr>
          <w:sz w:val="24"/>
        </w:rPr>
        <w:t>No.4</w:t>
      </w:r>
      <w:r>
        <w:rPr>
          <w:rFonts w:hAnsi="宋体" w:hint="eastAsia"/>
          <w:sz w:val="24"/>
        </w:rPr>
        <w:t>：</w:t>
      </w:r>
      <w:r>
        <w:rPr>
          <w:sz w:val="24"/>
        </w:rPr>
        <w:t>17-20.</w:t>
      </w:r>
    </w:p>
    <w:p w:rsidR="00EA16D0" w:rsidRDefault="00EA16D0" w:rsidP="00AC71FC">
      <w:pPr>
        <w:spacing w:beforeLines="50" w:line="300" w:lineRule="auto"/>
        <w:rPr>
          <w:sz w:val="24"/>
        </w:rPr>
      </w:pPr>
      <w:r>
        <w:rPr>
          <w:sz w:val="24"/>
        </w:rPr>
        <w:t xml:space="preserve">[11] </w:t>
      </w:r>
      <w:r>
        <w:rPr>
          <w:rFonts w:hAnsi="宋体" w:hint="eastAsia"/>
          <w:sz w:val="24"/>
        </w:rPr>
        <w:t>胡文广，段淑芬，许婷婷</w:t>
      </w:r>
      <w:r>
        <w:rPr>
          <w:sz w:val="24"/>
        </w:rPr>
        <w:t>.</w:t>
      </w:r>
      <w:r>
        <w:rPr>
          <w:rFonts w:hAnsi="宋体" w:hint="eastAsia"/>
          <w:sz w:val="24"/>
        </w:rPr>
        <w:t>花生农药残留限量国家标准分析</w:t>
      </w:r>
      <w:r>
        <w:rPr>
          <w:rFonts w:hAnsi="宋体"/>
          <w:sz w:val="24"/>
        </w:rPr>
        <w:t>[J]</w:t>
      </w:r>
      <w:r>
        <w:rPr>
          <w:rFonts w:hAnsi="宋体" w:hint="eastAsia"/>
          <w:sz w:val="24"/>
        </w:rPr>
        <w:t>，花生学报，</w:t>
      </w:r>
      <w:r>
        <w:rPr>
          <w:sz w:val="24"/>
        </w:rPr>
        <w:t>2006</w:t>
      </w:r>
      <w:r>
        <w:rPr>
          <w:rFonts w:hAnsi="宋体" w:hint="eastAsia"/>
          <w:sz w:val="24"/>
        </w:rPr>
        <w:t>，</w:t>
      </w:r>
      <w:r>
        <w:rPr>
          <w:sz w:val="24"/>
        </w:rPr>
        <w:t>Vol.25</w:t>
      </w:r>
      <w:r>
        <w:rPr>
          <w:rFonts w:hAnsi="宋体" w:hint="eastAsia"/>
          <w:sz w:val="24"/>
        </w:rPr>
        <w:t>，</w:t>
      </w:r>
      <w:r>
        <w:rPr>
          <w:sz w:val="24"/>
        </w:rPr>
        <w:t>No.1</w:t>
      </w:r>
      <w:r>
        <w:rPr>
          <w:rFonts w:hAnsi="宋体" w:hint="eastAsia"/>
          <w:sz w:val="24"/>
        </w:rPr>
        <w:t>：</w:t>
      </w:r>
      <w:r>
        <w:rPr>
          <w:sz w:val="24"/>
        </w:rPr>
        <w:t>15-18.</w:t>
      </w:r>
    </w:p>
    <w:p w:rsidR="00EA16D0" w:rsidRDefault="00EA16D0" w:rsidP="00AC71FC">
      <w:pPr>
        <w:spacing w:beforeLines="50" w:line="300" w:lineRule="auto"/>
        <w:rPr>
          <w:sz w:val="24"/>
        </w:rPr>
      </w:pPr>
      <w:r>
        <w:rPr>
          <w:sz w:val="24"/>
        </w:rPr>
        <w:t xml:space="preserve">[12] </w:t>
      </w:r>
      <w:r>
        <w:rPr>
          <w:rFonts w:hAnsi="宋体" w:hint="eastAsia"/>
          <w:sz w:val="24"/>
        </w:rPr>
        <w:t>丁昌东</w:t>
      </w:r>
      <w:r>
        <w:rPr>
          <w:sz w:val="24"/>
        </w:rPr>
        <w:t>.</w:t>
      </w:r>
      <w:r>
        <w:rPr>
          <w:rFonts w:hAnsi="宋体" w:hint="eastAsia"/>
          <w:sz w:val="24"/>
        </w:rPr>
        <w:t>关于建立我国统一权威的农产品质量安全标准的探讨</w:t>
      </w:r>
      <w:r>
        <w:rPr>
          <w:rFonts w:hAnsi="宋体"/>
          <w:sz w:val="24"/>
        </w:rPr>
        <w:t>[J]</w:t>
      </w:r>
      <w:r>
        <w:rPr>
          <w:rFonts w:hAnsi="宋体" w:hint="eastAsia"/>
          <w:sz w:val="24"/>
        </w:rPr>
        <w:t>，农业质量标准，</w:t>
      </w:r>
      <w:r>
        <w:rPr>
          <w:sz w:val="24"/>
        </w:rPr>
        <w:t>2004</w:t>
      </w:r>
      <w:r>
        <w:rPr>
          <w:rFonts w:hAnsi="宋体" w:hint="eastAsia"/>
          <w:sz w:val="24"/>
        </w:rPr>
        <w:t>，</w:t>
      </w:r>
      <w:r>
        <w:rPr>
          <w:sz w:val="24"/>
        </w:rPr>
        <w:t>No.2</w:t>
      </w:r>
      <w:r>
        <w:rPr>
          <w:rFonts w:hAnsi="宋体" w:hint="eastAsia"/>
          <w:sz w:val="24"/>
        </w:rPr>
        <w:t>：</w:t>
      </w:r>
      <w:r>
        <w:rPr>
          <w:sz w:val="24"/>
        </w:rPr>
        <w:t>25-27.</w:t>
      </w:r>
    </w:p>
    <w:p w:rsidR="00EA16D0" w:rsidRDefault="00EA16D0" w:rsidP="00AC71FC">
      <w:pPr>
        <w:spacing w:beforeLines="50" w:line="300" w:lineRule="auto"/>
        <w:rPr>
          <w:sz w:val="24"/>
        </w:rPr>
      </w:pPr>
      <w:r>
        <w:rPr>
          <w:sz w:val="24"/>
        </w:rPr>
        <w:t xml:space="preserve">[13] </w:t>
      </w:r>
      <w:r>
        <w:rPr>
          <w:rFonts w:hAnsi="宋体" w:hint="eastAsia"/>
          <w:sz w:val="24"/>
        </w:rPr>
        <w:t>中华人民共和国卫生部，中国国家标准化管理委员会</w:t>
      </w:r>
      <w:r>
        <w:rPr>
          <w:sz w:val="24"/>
        </w:rPr>
        <w:t>.GB2716-2005</w:t>
      </w:r>
      <w:r>
        <w:rPr>
          <w:rFonts w:hAnsi="宋体" w:hint="eastAsia"/>
          <w:sz w:val="24"/>
        </w:rPr>
        <w:t>，食品中真菌毒素含量，北京，中国标准出版社，</w:t>
      </w:r>
      <w:r>
        <w:rPr>
          <w:sz w:val="24"/>
        </w:rPr>
        <w:t>2005</w:t>
      </w:r>
      <w:r>
        <w:rPr>
          <w:rFonts w:hAnsi="宋体" w:hint="eastAsia"/>
          <w:sz w:val="24"/>
        </w:rPr>
        <w:t>，</w:t>
      </w:r>
      <w:r>
        <w:rPr>
          <w:sz w:val="24"/>
        </w:rPr>
        <w:t>1-2.</w:t>
      </w:r>
    </w:p>
    <w:p w:rsidR="00EA16D0" w:rsidRDefault="00EA16D0" w:rsidP="00AC71FC">
      <w:pPr>
        <w:spacing w:beforeLines="50" w:line="300" w:lineRule="auto"/>
        <w:rPr>
          <w:sz w:val="24"/>
        </w:rPr>
      </w:pPr>
      <w:r>
        <w:rPr>
          <w:sz w:val="24"/>
        </w:rPr>
        <w:t xml:space="preserve">[14] </w:t>
      </w:r>
      <w:r>
        <w:rPr>
          <w:rFonts w:hAnsi="宋体" w:hint="eastAsia"/>
          <w:sz w:val="24"/>
        </w:rPr>
        <w:t>中华人民共和国卫生部，中国国家标准化管理委员会</w:t>
      </w:r>
      <w:r>
        <w:rPr>
          <w:sz w:val="24"/>
        </w:rPr>
        <w:t>.GB/T 5009.22-2003</w:t>
      </w:r>
      <w:r>
        <w:rPr>
          <w:rFonts w:hAnsi="宋体" w:hint="eastAsia"/>
          <w:sz w:val="24"/>
        </w:rPr>
        <w:t>，食品中黄曲霉毒素</w:t>
      </w:r>
      <w:r>
        <w:rPr>
          <w:sz w:val="24"/>
        </w:rPr>
        <w:t>B</w:t>
      </w:r>
      <w:r>
        <w:rPr>
          <w:sz w:val="24"/>
          <w:vertAlign w:val="subscript"/>
        </w:rPr>
        <w:t>1</w:t>
      </w:r>
      <w:r>
        <w:rPr>
          <w:rFonts w:hAnsi="宋体" w:hint="eastAsia"/>
          <w:sz w:val="24"/>
        </w:rPr>
        <w:t>的测定，北京，中国标准出版社，</w:t>
      </w:r>
      <w:r>
        <w:rPr>
          <w:sz w:val="24"/>
        </w:rPr>
        <w:t>2003</w:t>
      </w:r>
      <w:r>
        <w:rPr>
          <w:rFonts w:hAnsi="宋体" w:hint="eastAsia"/>
          <w:sz w:val="24"/>
        </w:rPr>
        <w:t>，</w:t>
      </w:r>
      <w:r>
        <w:rPr>
          <w:sz w:val="24"/>
        </w:rPr>
        <w:t>177-187.</w:t>
      </w:r>
      <w:commentRangeEnd w:id="31"/>
      <w:r>
        <w:rPr>
          <w:rStyle w:val="a7"/>
        </w:rPr>
        <w:commentReference w:id="31"/>
      </w:r>
    </w:p>
    <w:p w:rsidR="00EA16D0" w:rsidRDefault="00EA16D0" w:rsidP="00AC71FC">
      <w:pPr>
        <w:adjustRightInd w:val="0"/>
        <w:snapToGrid w:val="0"/>
        <w:spacing w:beforeLines="50" w:line="300" w:lineRule="auto"/>
        <w:rPr>
          <w:sz w:val="24"/>
        </w:rPr>
      </w:pPr>
      <w:commentRangeStart w:id="32"/>
      <w:r>
        <w:rPr>
          <w:sz w:val="24"/>
        </w:rPr>
        <w:t>[15]</w:t>
      </w:r>
      <w:r>
        <w:t xml:space="preserve"> </w:t>
      </w:r>
      <w:r>
        <w:rPr>
          <w:sz w:val="24"/>
        </w:rPr>
        <w:t xml:space="preserve">DOWLER L. The research university’s dilemma: resource sharing and research </w:t>
      </w:r>
      <w:r>
        <w:rPr>
          <w:sz w:val="24"/>
        </w:rPr>
        <w:lastRenderedPageBreak/>
        <w:t>in a transinstitutional environment[J]. Journal Library Administration, 1995, 21(1/2): 5-26.</w:t>
      </w:r>
    </w:p>
    <w:p w:rsidR="00EA16D0" w:rsidRDefault="00EA16D0" w:rsidP="00AC71FC">
      <w:pPr>
        <w:adjustRightInd w:val="0"/>
        <w:snapToGrid w:val="0"/>
        <w:spacing w:beforeLines="50" w:line="300" w:lineRule="auto"/>
        <w:rPr>
          <w:sz w:val="24"/>
        </w:rPr>
      </w:pPr>
      <w:r>
        <w:rPr>
          <w:sz w:val="24"/>
        </w:rPr>
        <w:t>[16]</w:t>
      </w:r>
      <w:r>
        <w:t xml:space="preserve"> </w:t>
      </w:r>
      <w:r>
        <w:rPr>
          <w:sz w:val="24"/>
        </w:rPr>
        <w:t>MOSES C O, NORDSTROM D K, HERMAN J S, et al. Aqueous pyrite oxidation by dissolved oxygen and by ferric iron[J]. Geochimica et Cosmochimica Acta, 1987, 51(6): 1561–1571.</w:t>
      </w:r>
      <w:commentRangeEnd w:id="32"/>
      <w:r>
        <w:rPr>
          <w:rStyle w:val="a7"/>
        </w:rPr>
        <w:commentReference w:id="32"/>
      </w:r>
    </w:p>
    <w:p w:rsidR="00EA16D0" w:rsidRDefault="00EA16D0" w:rsidP="00AC71FC">
      <w:pPr>
        <w:spacing w:beforeLines="50" w:line="300" w:lineRule="auto"/>
        <w:rPr>
          <w:rFonts w:ascii="宋体" w:hAnsi="宋体"/>
          <w:color w:val="FF0000"/>
          <w:sz w:val="28"/>
          <w:szCs w:val="28"/>
        </w:rPr>
      </w:pPr>
      <w:r>
        <w:rPr>
          <w:rFonts w:ascii="宋体" w:hAnsi="宋体" w:hint="eastAsia"/>
          <w:color w:val="FF0000"/>
          <w:sz w:val="28"/>
          <w:szCs w:val="28"/>
        </w:rPr>
        <w:t>参考文献（即引文出处）的类型以单字母方式标识：</w:t>
      </w:r>
    </w:p>
    <w:p w:rsidR="00EA16D0" w:rsidRDefault="00EA16D0" w:rsidP="00AC71FC">
      <w:pPr>
        <w:spacing w:beforeLines="50" w:line="300" w:lineRule="auto"/>
        <w:rPr>
          <w:rFonts w:ascii="宋体" w:hAnsi="宋体"/>
          <w:color w:val="FF0000"/>
          <w:sz w:val="28"/>
          <w:szCs w:val="28"/>
        </w:rPr>
      </w:pPr>
      <w:r>
        <w:rPr>
          <w:rFonts w:ascii="宋体" w:hAnsi="宋体" w:hint="eastAsia"/>
          <w:color w:val="FF0000"/>
          <w:sz w:val="28"/>
          <w:szCs w:val="28"/>
        </w:rPr>
        <w:t>M——专著，C——论文集，N——报纸文章，J——期刊文章，D——学位论文，R——报告，S——标准，P——专利；对于不属于上述的文献类型，采用字母“Z”标识。</w:t>
      </w:r>
    </w:p>
    <w:p w:rsidR="00EA16D0" w:rsidRDefault="00EA16D0" w:rsidP="00AC71FC">
      <w:pPr>
        <w:spacing w:beforeLines="50" w:line="300" w:lineRule="auto"/>
        <w:rPr>
          <w:rFonts w:ascii="宋体" w:hAnsi="宋体"/>
          <w:color w:val="FF0000"/>
          <w:sz w:val="28"/>
          <w:szCs w:val="28"/>
        </w:rPr>
      </w:pPr>
    </w:p>
    <w:p w:rsidR="00EA16D0" w:rsidRDefault="00EA16D0" w:rsidP="00AC71FC">
      <w:pPr>
        <w:spacing w:beforeLines="50" w:line="300" w:lineRule="auto"/>
        <w:rPr>
          <w:rFonts w:ascii="宋体" w:hAnsi="宋体"/>
          <w:color w:val="FF0000"/>
          <w:sz w:val="28"/>
          <w:szCs w:val="28"/>
        </w:rPr>
      </w:pPr>
    </w:p>
    <w:p w:rsidR="00EA16D0" w:rsidRDefault="00EA16D0" w:rsidP="00AC71FC">
      <w:pPr>
        <w:spacing w:beforeLines="50" w:line="300" w:lineRule="auto"/>
        <w:rPr>
          <w:rFonts w:ascii="宋体" w:hAnsi="宋体"/>
          <w:color w:val="FF0000"/>
          <w:sz w:val="28"/>
          <w:szCs w:val="28"/>
        </w:rPr>
      </w:pPr>
    </w:p>
    <w:p w:rsidR="00EA16D0" w:rsidRDefault="00EA16D0" w:rsidP="00AC71FC">
      <w:pPr>
        <w:spacing w:beforeLines="50" w:line="300" w:lineRule="auto"/>
        <w:rPr>
          <w:rFonts w:ascii="宋体" w:hAnsi="宋体"/>
          <w:color w:val="FF0000"/>
          <w:sz w:val="28"/>
          <w:szCs w:val="28"/>
        </w:rPr>
      </w:pPr>
    </w:p>
    <w:p w:rsidR="00EA16D0" w:rsidRDefault="00EA16D0" w:rsidP="00AC71FC">
      <w:pPr>
        <w:spacing w:beforeLines="50" w:line="300" w:lineRule="auto"/>
        <w:jc w:val="center"/>
        <w:rPr>
          <w:rFonts w:ascii="黑体" w:eastAsia="黑体" w:hAnsi="宋体"/>
          <w:b/>
          <w:sz w:val="30"/>
          <w:szCs w:val="30"/>
        </w:rPr>
      </w:pPr>
      <w:commentRangeStart w:id="33"/>
      <w:r>
        <w:rPr>
          <w:rFonts w:ascii="黑体" w:eastAsia="黑体" w:hAnsi="宋体" w:hint="eastAsia"/>
          <w:b/>
          <w:sz w:val="30"/>
          <w:szCs w:val="30"/>
        </w:rPr>
        <w:t>致   谢</w:t>
      </w:r>
      <w:commentRangeEnd w:id="33"/>
      <w:r>
        <w:rPr>
          <w:rStyle w:val="a7"/>
        </w:rPr>
        <w:commentReference w:id="33"/>
      </w:r>
    </w:p>
    <w:p w:rsidR="00EA16D0" w:rsidRDefault="00EA16D0" w:rsidP="00EA16D0">
      <w:pPr>
        <w:rPr>
          <w:sz w:val="24"/>
        </w:rPr>
      </w:pPr>
      <w:r>
        <w:rPr>
          <w:sz w:val="24"/>
        </w:rPr>
        <w:t xml:space="preserve">  </w:t>
      </w:r>
    </w:p>
    <w:p w:rsidR="00EA16D0" w:rsidRDefault="00EA16D0" w:rsidP="00EA16D0">
      <w:pPr>
        <w:ind w:firstLineChars="200" w:firstLine="480"/>
        <w:rPr>
          <w:rFonts w:ascii="宋体" w:hAnsi="宋体" w:cs="Courier New"/>
          <w:color w:val="000000"/>
          <w:sz w:val="24"/>
        </w:rPr>
      </w:pPr>
      <w:r>
        <w:rPr>
          <w:rFonts w:ascii="宋体" w:hAnsi="宋体" w:cs="宋体" w:hint="eastAsia"/>
          <w:sz w:val="24"/>
        </w:rPr>
        <w:t> </w:t>
      </w:r>
      <w:commentRangeStart w:id="34"/>
      <w:commentRangeStart w:id="35"/>
      <w:r>
        <w:rPr>
          <w:rFonts w:ascii="宋体" w:hAnsi="宋体" w:cs="Courier New" w:hint="eastAsia"/>
          <w:color w:val="000000"/>
          <w:sz w:val="24"/>
        </w:rPr>
        <w:t>毕业论文致谢词模版本论文是在导师xx教授和xx研究员的悉心指导下完成的。导师渊博的专业知识，严谨的治学态度，精益求精的工作作风，诲人不倦的高尚师德，严以律己、宽以待人的崇高风范，朴实无华、平易近人的人格魅力对我影响深远。不仅使我树了远大的学术目标、掌握了基本的研究方法，还使我明白了许多待人接物与为人处世的道理。本论文从选题到完成，每一步都是在导师的指导下完成的，倾注了导师大量的心血。在此，谨向导师表示崇高的敬意和衷心的感谢！</w:t>
      </w:r>
      <w:commentRangeEnd w:id="34"/>
      <w:r>
        <w:rPr>
          <w:rStyle w:val="a7"/>
        </w:rPr>
        <w:commentReference w:id="34"/>
      </w:r>
      <w:r>
        <w:rPr>
          <w:rFonts w:ascii="宋体" w:hAnsi="宋体" w:cs="Courier New" w:hint="eastAsia"/>
          <w:color w:val="000000"/>
          <w:sz w:val="24"/>
        </w:rPr>
        <w:br/>
        <w:t xml:space="preserve">  　　　　　　　　　　　　　　　　　　　　                   　xx</w:t>
      </w:r>
      <w:r>
        <w:rPr>
          <w:rFonts w:ascii="宋体" w:hAnsi="宋体" w:cs="Courier New" w:hint="eastAsia"/>
          <w:color w:val="000000"/>
          <w:sz w:val="24"/>
        </w:rPr>
        <w:br/>
        <w:t xml:space="preserve">　　　　　　　　　　　　　　　　　　             2017年6月于合肥学院</w:t>
      </w:r>
      <w:commentRangeEnd w:id="35"/>
      <w:r>
        <w:rPr>
          <w:rStyle w:val="a7"/>
        </w:rPr>
        <w:commentReference w:id="35"/>
      </w:r>
      <w:r>
        <w:rPr>
          <w:rFonts w:ascii="宋体" w:hAnsi="宋体" w:cs="Courier New" w:hint="eastAsia"/>
          <w:color w:val="000000"/>
          <w:sz w:val="24"/>
        </w:rPr>
        <w:br/>
      </w:r>
    </w:p>
    <w:p w:rsidR="00EA16D0" w:rsidRDefault="00EA16D0" w:rsidP="00EA16D0">
      <w:pPr>
        <w:ind w:firstLineChars="200" w:firstLine="480"/>
        <w:rPr>
          <w:rFonts w:ascii="宋体" w:hAnsi="宋体" w:cs="Courier New"/>
          <w:color w:val="000000"/>
          <w:sz w:val="24"/>
        </w:rPr>
      </w:pPr>
    </w:p>
    <w:p w:rsidR="00EA16D0" w:rsidRDefault="00EA16D0" w:rsidP="00EA16D0">
      <w:pPr>
        <w:ind w:firstLineChars="200" w:firstLine="480"/>
        <w:rPr>
          <w:rFonts w:ascii="宋体" w:hAnsi="宋体" w:cs="Courier New"/>
          <w:color w:val="000000"/>
          <w:sz w:val="24"/>
        </w:rPr>
      </w:pPr>
    </w:p>
    <w:p w:rsidR="00EA16D0" w:rsidRDefault="00EA16D0" w:rsidP="00EA16D0">
      <w:pPr>
        <w:widowControl/>
        <w:jc w:val="left"/>
        <w:rPr>
          <w:rFonts w:eastAsia="黑体"/>
          <w:b/>
          <w:bCs/>
          <w:sz w:val="36"/>
        </w:rPr>
      </w:pPr>
      <w:r>
        <w:rPr>
          <w:rFonts w:eastAsia="黑体"/>
          <w:b/>
          <w:bCs/>
          <w:kern w:val="0"/>
          <w:sz w:val="36"/>
        </w:rPr>
        <w:br w:type="page"/>
      </w:r>
    </w:p>
    <w:p w:rsidR="009C2A3C" w:rsidRDefault="009C2A3C"/>
    <w:sectPr w:rsidR="009C2A3C" w:rsidSect="009C2A3C">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laus" w:date="2016-10-11T16:28:00Z" w:initials="K">
    <w:p w:rsidR="00EA16D0" w:rsidRDefault="00EA16D0" w:rsidP="00EA16D0">
      <w:pPr>
        <w:pStyle w:val="a4"/>
      </w:pPr>
      <w:r>
        <w:rPr>
          <w:rStyle w:val="a7"/>
        </w:rPr>
        <w:annotationRef/>
      </w:r>
      <w:r>
        <w:rPr>
          <w:rFonts w:hint="eastAsia"/>
        </w:rPr>
        <w:t>黑体三号</w:t>
      </w:r>
    </w:p>
  </w:comment>
  <w:comment w:id="1" w:author="zhang" w:date="2016-10-11T16:28:00Z" w:initials="z">
    <w:p w:rsidR="00EA16D0" w:rsidRDefault="00EA16D0" w:rsidP="00EA16D0">
      <w:pPr>
        <w:pStyle w:val="a4"/>
        <w:rPr>
          <w:sz w:val="24"/>
          <w:szCs w:val="24"/>
        </w:rPr>
      </w:pPr>
      <w:r>
        <w:rPr>
          <w:rStyle w:val="a7"/>
        </w:rPr>
        <w:annotationRef/>
      </w:r>
      <w:r>
        <w:rPr>
          <w:rFonts w:hint="eastAsia"/>
          <w:sz w:val="24"/>
          <w:szCs w:val="24"/>
        </w:rPr>
        <w:t>黑体三号加粗</w:t>
      </w:r>
    </w:p>
  </w:comment>
  <w:comment w:id="2" w:author="zhang" w:date="2016-10-11T16:28:00Z" w:initials="z">
    <w:p w:rsidR="00EA16D0" w:rsidRDefault="00EA16D0" w:rsidP="00EA16D0">
      <w:pPr>
        <w:pStyle w:val="a4"/>
      </w:pPr>
      <w:r>
        <w:rPr>
          <w:rStyle w:val="a7"/>
        </w:rPr>
        <w:annotationRef/>
      </w:r>
      <w:r>
        <w:rPr>
          <w:rFonts w:hint="eastAsia"/>
        </w:rPr>
        <w:t>黑体四号加粗</w:t>
      </w:r>
    </w:p>
  </w:comment>
  <w:comment w:id="3" w:author="zhang" w:date="2016-10-11T16:28:00Z" w:initials="z">
    <w:p w:rsidR="00EA16D0" w:rsidRDefault="00EA16D0" w:rsidP="00EA16D0">
      <w:pPr>
        <w:pStyle w:val="a4"/>
      </w:pPr>
      <w:r>
        <w:rPr>
          <w:rStyle w:val="a7"/>
        </w:rPr>
        <w:annotationRef/>
      </w:r>
      <w:r>
        <w:rPr>
          <w:rFonts w:hint="eastAsia"/>
        </w:rPr>
        <w:t>段前</w:t>
      </w:r>
      <w:r>
        <w:t>0.5</w:t>
      </w:r>
      <w:r>
        <w:rPr>
          <w:rFonts w:hint="eastAsia"/>
        </w:rPr>
        <w:t>行，段后</w:t>
      </w:r>
      <w:r>
        <w:t>0</w:t>
      </w:r>
      <w:r>
        <w:rPr>
          <w:rFonts w:hint="eastAsia"/>
        </w:rPr>
        <w:t>行，单倍行间距</w:t>
      </w:r>
    </w:p>
  </w:comment>
  <w:comment w:id="4" w:author="zhang" w:date="2016-10-11T16:28:00Z" w:initials="z">
    <w:p w:rsidR="00EA16D0" w:rsidRDefault="00EA16D0" w:rsidP="00EA16D0">
      <w:pPr>
        <w:pStyle w:val="a4"/>
      </w:pPr>
      <w:r>
        <w:rPr>
          <w:rStyle w:val="a7"/>
        </w:rPr>
        <w:annotationRef/>
      </w:r>
      <w:r>
        <w:rPr>
          <w:rFonts w:hint="eastAsia"/>
        </w:rPr>
        <w:t>宋体小四加粗，用分号间隔关键词</w:t>
      </w:r>
    </w:p>
  </w:comment>
  <w:comment w:id="5" w:author="zhang" w:date="2016-10-11T16:28:00Z" w:initials="z">
    <w:p w:rsidR="00EA16D0" w:rsidRDefault="00EA16D0" w:rsidP="00EA16D0">
      <w:pPr>
        <w:pStyle w:val="a4"/>
      </w:pPr>
      <w:r>
        <w:rPr>
          <w:rStyle w:val="a7"/>
        </w:rPr>
        <w:annotationRef/>
      </w:r>
      <w:r>
        <w:t>TimeNewRoman</w:t>
      </w:r>
      <w:r>
        <w:rPr>
          <w:rFonts w:hint="eastAsia"/>
        </w:rPr>
        <w:t>四号加粗</w:t>
      </w:r>
    </w:p>
  </w:comment>
  <w:comment w:id="6" w:author="zhang" w:date="2016-10-11T16:28:00Z" w:initials="z">
    <w:p w:rsidR="00EA16D0" w:rsidRDefault="00EA16D0" w:rsidP="00EA16D0">
      <w:pPr>
        <w:pStyle w:val="a4"/>
      </w:pPr>
      <w:r>
        <w:rPr>
          <w:rStyle w:val="a7"/>
        </w:rPr>
        <w:annotationRef/>
      </w:r>
      <w:r>
        <w:t>TimeNewRoman</w:t>
      </w:r>
      <w:r>
        <w:rPr>
          <w:rFonts w:hint="eastAsia"/>
        </w:rPr>
        <w:t>小四加粗</w:t>
      </w:r>
    </w:p>
  </w:comment>
  <w:comment w:id="7" w:author="zhang" w:date="2016-10-11T16:28:00Z" w:initials="z">
    <w:p w:rsidR="00EA16D0" w:rsidRDefault="00EA16D0" w:rsidP="00EA16D0">
      <w:pPr>
        <w:pStyle w:val="a4"/>
      </w:pPr>
      <w:r>
        <w:rPr>
          <w:rStyle w:val="a7"/>
        </w:rPr>
        <w:annotationRef/>
      </w:r>
      <w:r>
        <w:t>TimeNewRoman</w:t>
      </w:r>
      <w:r>
        <w:rPr>
          <w:rFonts w:hint="eastAsia"/>
        </w:rPr>
        <w:t>小四号字体。段前</w:t>
      </w:r>
      <w:r>
        <w:t>0.5</w:t>
      </w:r>
      <w:r>
        <w:rPr>
          <w:rFonts w:hint="eastAsia"/>
        </w:rPr>
        <w:t>行，段后</w:t>
      </w:r>
      <w:r>
        <w:t>0</w:t>
      </w:r>
      <w:r>
        <w:rPr>
          <w:rFonts w:hint="eastAsia"/>
        </w:rPr>
        <w:t>行，单倍行距</w:t>
      </w:r>
    </w:p>
  </w:comment>
  <w:comment w:id="8" w:author="zhang" w:date="2016-10-11T16:28:00Z" w:initials="z">
    <w:p w:rsidR="00EA16D0" w:rsidRDefault="00EA16D0" w:rsidP="00EA16D0">
      <w:pPr>
        <w:pStyle w:val="a4"/>
      </w:pPr>
      <w:r>
        <w:rPr>
          <w:rStyle w:val="a7"/>
        </w:rPr>
        <w:annotationRef/>
      </w:r>
      <w:r>
        <w:t>TimeNewRoman</w:t>
      </w:r>
      <w:r>
        <w:rPr>
          <w:rFonts w:hint="eastAsia"/>
        </w:rPr>
        <w:t>小四号加粗，分号间隔</w:t>
      </w:r>
    </w:p>
  </w:comment>
  <w:comment w:id="9" w:author="Klaus" w:date="2016-10-11T16:28:00Z" w:initials="K">
    <w:p w:rsidR="00EA16D0" w:rsidRDefault="00EA16D0" w:rsidP="00EA16D0">
      <w:pPr>
        <w:pStyle w:val="a4"/>
      </w:pPr>
      <w:r>
        <w:rPr>
          <w:rStyle w:val="a7"/>
        </w:rPr>
        <w:annotationRef/>
      </w:r>
      <w:r>
        <w:rPr>
          <w:rFonts w:hint="eastAsia"/>
        </w:rPr>
        <w:t>黑体小三加粗，居中</w:t>
      </w:r>
    </w:p>
  </w:comment>
  <w:comment w:id="11" w:author="zhang" w:date="2016-10-11T16:28:00Z" w:initials="z">
    <w:p w:rsidR="00EA16D0" w:rsidRDefault="00EA16D0" w:rsidP="00EA16D0">
      <w:pPr>
        <w:pStyle w:val="a4"/>
        <w:rPr>
          <w:rFonts w:ascii="黑体" w:eastAsia="黑体"/>
          <w:b/>
        </w:rPr>
      </w:pPr>
      <w:r>
        <w:rPr>
          <w:rStyle w:val="a7"/>
        </w:rPr>
        <w:annotationRef/>
      </w:r>
      <w:r>
        <w:rPr>
          <w:rFonts w:hint="eastAsia"/>
        </w:rPr>
        <w:t>一级标题小三黑体加粗，居中</w:t>
      </w:r>
    </w:p>
  </w:comment>
  <w:comment w:id="12" w:author="zhang" w:date="2016-10-11T16:28:00Z" w:initials="z">
    <w:p w:rsidR="00EA16D0" w:rsidRDefault="00EA16D0" w:rsidP="00EA16D0">
      <w:pPr>
        <w:pStyle w:val="a4"/>
      </w:pPr>
      <w:r>
        <w:rPr>
          <w:rStyle w:val="a7"/>
        </w:rPr>
        <w:annotationRef/>
      </w:r>
      <w:r>
        <w:rPr>
          <w:rFonts w:hint="eastAsia"/>
        </w:rPr>
        <w:t>正文部分使用宋体小四，</w:t>
      </w:r>
      <w:r>
        <w:t>1.25</w:t>
      </w:r>
      <w:r>
        <w:rPr>
          <w:rFonts w:hint="eastAsia"/>
        </w:rPr>
        <w:t>倍行距，段前</w:t>
      </w:r>
      <w:r>
        <w:t>0.5</w:t>
      </w:r>
      <w:r>
        <w:rPr>
          <w:rFonts w:hint="eastAsia"/>
        </w:rPr>
        <w:t>行，段后</w:t>
      </w:r>
      <w:r>
        <w:t>0</w:t>
      </w:r>
      <w:r>
        <w:rPr>
          <w:rFonts w:hint="eastAsia"/>
        </w:rPr>
        <w:t>行</w:t>
      </w:r>
    </w:p>
  </w:comment>
  <w:comment w:id="13" w:author="zhang" w:date="2016-10-11T16:28:00Z" w:initials="z">
    <w:p w:rsidR="00EA16D0" w:rsidRDefault="00EA16D0" w:rsidP="00EA16D0">
      <w:pPr>
        <w:pStyle w:val="a4"/>
      </w:pPr>
      <w:r>
        <w:rPr>
          <w:rStyle w:val="a7"/>
        </w:rPr>
        <w:annotationRef/>
      </w:r>
      <w:r>
        <w:rPr>
          <w:rFonts w:hint="eastAsia"/>
        </w:rPr>
        <w:t>引用文献的标注，如该出引用多个文献，标注方法为</w:t>
      </w:r>
      <w:r>
        <w:rPr>
          <w:rFonts w:hAnsi="宋体"/>
          <w:color w:val="000000"/>
          <w:sz w:val="24"/>
          <w:szCs w:val="24"/>
          <w:vertAlign w:val="superscript"/>
        </w:rPr>
        <w:t>[1-5]</w:t>
      </w:r>
      <w:r>
        <w:rPr>
          <w:rStyle w:val="a7"/>
        </w:rPr>
        <w:annotationRef/>
      </w:r>
    </w:p>
  </w:comment>
  <w:comment w:id="17" w:author="zhang" w:date="2016-10-11T16:28:00Z" w:initials="z">
    <w:p w:rsidR="00EA16D0" w:rsidRDefault="00EA16D0" w:rsidP="00EA16D0">
      <w:pPr>
        <w:pStyle w:val="a4"/>
      </w:pPr>
      <w:r>
        <w:rPr>
          <w:rStyle w:val="a7"/>
        </w:rPr>
        <w:annotationRef/>
      </w:r>
      <w:r>
        <w:rPr>
          <w:rFonts w:hint="eastAsia"/>
        </w:rPr>
        <w:t>二级标题。四号宋体加粗。标题处段前</w:t>
      </w:r>
      <w:smartTag w:uri="urn:schemas-microsoft-com:office:smarttags" w:element="chmetcnv">
        <w:smartTagPr>
          <w:attr w:name="UnitName" w:val="磅"/>
          <w:attr w:name="SourceValue" w:val="13"/>
          <w:attr w:name="HasSpace" w:val="False"/>
          <w:attr w:name="Negative" w:val="False"/>
          <w:attr w:name="NumberType" w:val="1"/>
          <w:attr w:name="TCSC" w:val="0"/>
        </w:smartTagPr>
        <w:r>
          <w:t>13</w:t>
        </w:r>
        <w:r>
          <w:rPr>
            <w:rFonts w:hint="eastAsia"/>
          </w:rPr>
          <w:t>磅</w:t>
        </w:r>
      </w:smartTag>
      <w:r>
        <w:rPr>
          <w:rFonts w:hint="eastAsia"/>
        </w:rPr>
        <w:t>，段后</w:t>
      </w:r>
      <w:smartTag w:uri="urn:schemas-microsoft-com:office:smarttags" w:element="chmetcnv">
        <w:smartTagPr>
          <w:attr w:name="UnitName" w:val="磅"/>
          <w:attr w:name="SourceValue" w:val="13"/>
          <w:attr w:name="HasSpace" w:val="False"/>
          <w:attr w:name="Negative" w:val="False"/>
          <w:attr w:name="NumberType" w:val="1"/>
          <w:attr w:name="TCSC" w:val="0"/>
        </w:smartTagPr>
        <w:r>
          <w:t>13</w:t>
        </w:r>
        <w:r>
          <w:rPr>
            <w:rFonts w:hint="eastAsia"/>
          </w:rPr>
          <w:t>磅</w:t>
        </w:r>
      </w:smartTag>
    </w:p>
  </w:comment>
  <w:comment w:id="21" w:author="zhang" w:date="2016-10-11T16:28:00Z" w:initials="z">
    <w:p w:rsidR="00EA16D0" w:rsidRDefault="00EA16D0" w:rsidP="00EA16D0">
      <w:pPr>
        <w:pStyle w:val="a4"/>
      </w:pPr>
      <w:r>
        <w:rPr>
          <w:rStyle w:val="a7"/>
        </w:rPr>
        <w:annotationRef/>
      </w:r>
      <w:r>
        <w:rPr>
          <w:rFonts w:hint="eastAsia"/>
        </w:rPr>
        <w:t>三级标题使用小四宋体。标题处段前</w:t>
      </w:r>
      <w:smartTag w:uri="urn:schemas-microsoft-com:office:smarttags" w:element="chmetcnv">
        <w:smartTagPr>
          <w:attr w:name="UnitName" w:val="磅"/>
          <w:attr w:name="SourceValue" w:val="13"/>
          <w:attr w:name="HasSpace" w:val="False"/>
          <w:attr w:name="Negative" w:val="False"/>
          <w:attr w:name="NumberType" w:val="1"/>
          <w:attr w:name="TCSC" w:val="0"/>
        </w:smartTagPr>
        <w:r>
          <w:t>13</w:t>
        </w:r>
        <w:r>
          <w:rPr>
            <w:rFonts w:hint="eastAsia"/>
          </w:rPr>
          <w:t>磅</w:t>
        </w:r>
      </w:smartTag>
      <w:r>
        <w:rPr>
          <w:rFonts w:hint="eastAsia"/>
        </w:rPr>
        <w:t>，段后</w:t>
      </w:r>
      <w:smartTag w:uri="urn:schemas-microsoft-com:office:smarttags" w:element="chmetcnv">
        <w:smartTagPr>
          <w:attr w:name="UnitName" w:val="磅"/>
          <w:attr w:name="SourceValue" w:val="13"/>
          <w:attr w:name="HasSpace" w:val="False"/>
          <w:attr w:name="Negative" w:val="False"/>
          <w:attr w:name="NumberType" w:val="1"/>
          <w:attr w:name="TCSC" w:val="0"/>
        </w:smartTagPr>
        <w:r>
          <w:t>13</w:t>
        </w:r>
        <w:r>
          <w:rPr>
            <w:rFonts w:hint="eastAsia"/>
          </w:rPr>
          <w:t>磅</w:t>
        </w:r>
      </w:smartTag>
    </w:p>
  </w:comment>
  <w:comment w:id="25" w:author="zhang" w:date="2016-10-11T16:28:00Z" w:initials="z">
    <w:p w:rsidR="00EA16D0" w:rsidRDefault="00EA16D0" w:rsidP="00EA16D0">
      <w:pPr>
        <w:pStyle w:val="a4"/>
      </w:pPr>
      <w:r>
        <w:rPr>
          <w:rStyle w:val="a7"/>
        </w:rPr>
        <w:annotationRef/>
      </w:r>
      <w:r>
        <w:rPr>
          <w:rFonts w:hint="eastAsia"/>
        </w:rPr>
        <w:t>图编号应在图片的正下方居中，使用五号字体。按照文中出现的顺序标注图</w:t>
      </w:r>
      <w:r>
        <w:t>1</w:t>
      </w:r>
      <w:r>
        <w:rPr>
          <w:rFonts w:hint="eastAsia"/>
        </w:rPr>
        <w:t>、</w:t>
      </w:r>
      <w:r>
        <w:t>2</w:t>
      </w:r>
      <w:r>
        <w:rPr>
          <w:rFonts w:hint="eastAsia"/>
        </w:rPr>
        <w:t>、</w:t>
      </w:r>
      <w:r>
        <w:t>3…..</w:t>
      </w:r>
    </w:p>
    <w:p w:rsidR="00EA16D0" w:rsidRDefault="00EA16D0" w:rsidP="00EA16D0">
      <w:pPr>
        <w:pStyle w:val="a4"/>
      </w:pPr>
      <w:r>
        <w:rPr>
          <w:rFonts w:hint="eastAsia"/>
          <w:color w:val="000000"/>
          <w:sz w:val="24"/>
        </w:rPr>
        <w:t>图序后空一格书写图题</w:t>
      </w:r>
    </w:p>
  </w:comment>
  <w:comment w:id="28" w:author="zhang" w:date="2016-10-11T16:28:00Z" w:initials="z">
    <w:p w:rsidR="00EA16D0" w:rsidRDefault="00EA16D0" w:rsidP="00EA16D0">
      <w:pPr>
        <w:pStyle w:val="a4"/>
      </w:pPr>
      <w:r>
        <w:rPr>
          <w:rStyle w:val="a7"/>
        </w:rPr>
        <w:annotationRef/>
      </w:r>
      <w:r>
        <w:rPr>
          <w:rFonts w:hint="eastAsia"/>
        </w:rPr>
        <w:t>表编号应在表格上方居中；五号宋体；</w:t>
      </w:r>
    </w:p>
    <w:p w:rsidR="00EA16D0" w:rsidRDefault="00EA16D0" w:rsidP="00EA16D0">
      <w:pPr>
        <w:pStyle w:val="a4"/>
        <w:rPr>
          <w:color w:val="000000"/>
          <w:sz w:val="24"/>
        </w:rPr>
      </w:pPr>
      <w:r>
        <w:rPr>
          <w:rFonts w:hint="eastAsia"/>
          <w:color w:val="000000"/>
          <w:sz w:val="24"/>
        </w:rPr>
        <w:t>表序后空一格书写标题；</w:t>
      </w:r>
    </w:p>
    <w:p w:rsidR="00EA16D0" w:rsidRDefault="00EA16D0" w:rsidP="00EA16D0">
      <w:pPr>
        <w:pStyle w:val="a4"/>
        <w:rPr>
          <w:color w:val="000000"/>
          <w:sz w:val="24"/>
        </w:rPr>
      </w:pPr>
      <w:r>
        <w:rPr>
          <w:rFonts w:hint="eastAsia"/>
          <w:color w:val="000000"/>
          <w:sz w:val="24"/>
        </w:rPr>
        <w:t>表格允许下页续写，续写表题可省略，表序应重复写，并在右上方写“续表</w:t>
      </w:r>
      <w:r>
        <w:rPr>
          <w:color w:val="000000"/>
          <w:sz w:val="24"/>
        </w:rPr>
        <w:t>XX</w:t>
      </w:r>
      <w:r>
        <w:rPr>
          <w:rFonts w:hint="eastAsia"/>
          <w:color w:val="000000"/>
          <w:sz w:val="24"/>
        </w:rPr>
        <w:t>”。</w:t>
      </w:r>
    </w:p>
    <w:p w:rsidR="00EA16D0" w:rsidRDefault="00EA16D0" w:rsidP="00EA16D0">
      <w:pPr>
        <w:pStyle w:val="a4"/>
      </w:pPr>
    </w:p>
  </w:comment>
  <w:comment w:id="29" w:author="Klaus" w:date="2016-10-11T16:28:00Z" w:initials="K">
    <w:p w:rsidR="00EA16D0" w:rsidRDefault="00EA16D0" w:rsidP="00EA16D0">
      <w:pPr>
        <w:pStyle w:val="a4"/>
        <w:rPr>
          <w:color w:val="000000"/>
          <w:sz w:val="24"/>
        </w:rPr>
      </w:pPr>
      <w:r>
        <w:rPr>
          <w:rStyle w:val="a7"/>
        </w:rPr>
        <w:annotationRef/>
      </w:r>
      <w:r>
        <w:rPr>
          <w:rFonts w:hint="eastAsia"/>
          <w:color w:val="000000"/>
          <w:sz w:val="24"/>
        </w:rPr>
        <w:t>文中表格采用三线格，表格要力求整齐、美观，字体原则上比正文小一号字，表格中的数据要保持有效位数一致；</w:t>
      </w:r>
    </w:p>
    <w:p w:rsidR="00EA16D0" w:rsidRDefault="00EA16D0" w:rsidP="00EA16D0">
      <w:pPr>
        <w:pStyle w:val="a4"/>
      </w:pPr>
      <w:r>
        <w:rPr>
          <w:rFonts w:hint="eastAsia"/>
        </w:rPr>
        <w:t>五号宋体（</w:t>
      </w:r>
      <w:r>
        <w:t>Times New Roman</w:t>
      </w:r>
      <w:r>
        <w:rPr>
          <w:rFonts w:hint="eastAsia"/>
        </w:rPr>
        <w:t>）</w:t>
      </w:r>
      <w:r>
        <w:t xml:space="preserve">, </w:t>
      </w:r>
      <w:r>
        <w:rPr>
          <w:rFonts w:hint="eastAsia"/>
        </w:rPr>
        <w:t>单倍行距，段前</w:t>
      </w:r>
      <w:r>
        <w:t>0</w:t>
      </w:r>
      <w:r>
        <w:rPr>
          <w:rFonts w:hint="eastAsia"/>
        </w:rPr>
        <w:t>行，段后</w:t>
      </w:r>
      <w:r>
        <w:t>0</w:t>
      </w:r>
      <w:r>
        <w:rPr>
          <w:rFonts w:hint="eastAsia"/>
        </w:rPr>
        <w:t>行</w:t>
      </w:r>
    </w:p>
    <w:p w:rsidR="00EA16D0" w:rsidRDefault="00EA16D0" w:rsidP="00EA16D0">
      <w:pPr>
        <w:pStyle w:val="a4"/>
      </w:pPr>
    </w:p>
  </w:comment>
  <w:comment w:id="30" w:author="Klaus" w:date="2016-10-11T16:28:00Z" w:initials="K">
    <w:p w:rsidR="00EA16D0" w:rsidRDefault="00EA16D0" w:rsidP="00EA16D0">
      <w:pPr>
        <w:pStyle w:val="a4"/>
      </w:pPr>
      <w:r>
        <w:rPr>
          <w:rStyle w:val="a7"/>
        </w:rPr>
        <w:annotationRef/>
      </w:r>
      <w:r>
        <w:rPr>
          <w:rFonts w:hint="eastAsia"/>
        </w:rPr>
        <w:t>宋体小三</w:t>
      </w:r>
      <w:r>
        <w:t xml:space="preserve"> </w:t>
      </w:r>
      <w:r>
        <w:rPr>
          <w:rFonts w:hint="eastAsia"/>
        </w:rPr>
        <w:t>居中</w:t>
      </w:r>
    </w:p>
  </w:comment>
  <w:comment w:id="31" w:author="Klaus" w:date="2016-10-11T16:28:00Z" w:initials="K">
    <w:p w:rsidR="00EA16D0" w:rsidRDefault="00EA16D0" w:rsidP="00EA16D0">
      <w:pPr>
        <w:pStyle w:val="a4"/>
      </w:pPr>
      <w:r>
        <w:rPr>
          <w:rStyle w:val="a7"/>
        </w:rPr>
        <w:annotationRef/>
      </w:r>
      <w:r>
        <w:rPr>
          <w:rFonts w:hint="eastAsia"/>
        </w:rPr>
        <w:t>宋体（</w:t>
      </w:r>
      <w:r>
        <w:t>Times New Roman</w:t>
      </w:r>
      <w:r>
        <w:rPr>
          <w:rFonts w:hint="eastAsia"/>
        </w:rPr>
        <w:t>）小四，</w:t>
      </w:r>
      <w:r>
        <w:t>1.25</w:t>
      </w:r>
      <w:r>
        <w:rPr>
          <w:rFonts w:hint="eastAsia"/>
        </w:rPr>
        <w:t>倍行距，段前</w:t>
      </w:r>
      <w:r>
        <w:t>0.5</w:t>
      </w:r>
      <w:r>
        <w:rPr>
          <w:rFonts w:hint="eastAsia"/>
        </w:rPr>
        <w:t>行，段后</w:t>
      </w:r>
      <w:r>
        <w:t>0</w:t>
      </w:r>
      <w:r>
        <w:rPr>
          <w:rFonts w:hint="eastAsia"/>
        </w:rPr>
        <w:t>行，两端对齐；</w:t>
      </w:r>
    </w:p>
  </w:comment>
  <w:comment w:id="32" w:author="Klaus" w:date="2016-10-11T16:28:00Z" w:initials="K">
    <w:p w:rsidR="00EA16D0" w:rsidRDefault="00EA16D0" w:rsidP="00EA16D0">
      <w:pPr>
        <w:pStyle w:val="a4"/>
      </w:pPr>
      <w:r>
        <w:rPr>
          <w:rStyle w:val="a7"/>
        </w:rPr>
        <w:annotationRef/>
      </w:r>
      <w:r>
        <w:rPr>
          <w:rFonts w:hint="eastAsia"/>
        </w:rPr>
        <w:t>外文文献作者不超过</w:t>
      </w:r>
      <w:r>
        <w:t>3</w:t>
      </w:r>
      <w:r>
        <w:rPr>
          <w:rFonts w:hint="eastAsia"/>
        </w:rPr>
        <w:t>个时，全部列出。超过</w:t>
      </w:r>
      <w:r>
        <w:t>3</w:t>
      </w:r>
      <w:r>
        <w:rPr>
          <w:rFonts w:hint="eastAsia"/>
        </w:rPr>
        <w:t>个时，只著录前</w:t>
      </w:r>
      <w:r>
        <w:t>3</w:t>
      </w:r>
      <w:r>
        <w:rPr>
          <w:rFonts w:hint="eastAsia"/>
        </w:rPr>
        <w:t>个责任者，后加“</w:t>
      </w:r>
      <w:r>
        <w:t>, et al</w:t>
      </w:r>
      <w:r>
        <w:rPr>
          <w:rFonts w:hint="eastAsia"/>
        </w:rPr>
        <w:t>”。应姓前名后，姓全大写、名首字母大写，姓、名之间不用逗号。名可缩写，不加缩写点“</w:t>
      </w:r>
      <w:r>
        <w:t>.</w:t>
      </w:r>
      <w:r>
        <w:rPr>
          <w:rFonts w:hint="eastAsia"/>
        </w:rPr>
        <w:t>”</w:t>
      </w:r>
    </w:p>
  </w:comment>
  <w:comment w:id="33" w:author="Klaus" w:date="2016-10-11T16:28:00Z" w:initials="K">
    <w:p w:rsidR="00EA16D0" w:rsidRDefault="00EA16D0" w:rsidP="00EA16D0">
      <w:pPr>
        <w:pStyle w:val="a4"/>
      </w:pPr>
      <w:r>
        <w:rPr>
          <w:rStyle w:val="a7"/>
        </w:rPr>
        <w:annotationRef/>
      </w:r>
      <w:r>
        <w:rPr>
          <w:rFonts w:hint="eastAsia"/>
        </w:rPr>
        <w:t>黑体小三，加粗</w:t>
      </w:r>
    </w:p>
  </w:comment>
  <w:comment w:id="34" w:author="Klaus" w:date="2016-10-11T16:28:00Z" w:initials="K">
    <w:p w:rsidR="00EA16D0" w:rsidRDefault="00EA16D0" w:rsidP="00EA16D0">
      <w:pPr>
        <w:pStyle w:val="a4"/>
      </w:pPr>
      <w:r>
        <w:rPr>
          <w:rStyle w:val="a7"/>
        </w:rPr>
        <w:annotationRef/>
      </w:r>
      <w:r>
        <w:rPr>
          <w:rFonts w:hint="eastAsia"/>
        </w:rPr>
        <w:t>单倍行距</w:t>
      </w:r>
    </w:p>
  </w:comment>
  <w:comment w:id="35" w:author="Klaus" w:date="2016-10-11T16:28:00Z" w:initials="K">
    <w:p w:rsidR="00EA16D0" w:rsidRDefault="00EA16D0" w:rsidP="00EA16D0">
      <w:pPr>
        <w:pStyle w:val="a4"/>
      </w:pPr>
      <w:r>
        <w:rPr>
          <w:rStyle w:val="a7"/>
        </w:rPr>
        <w:annotationRef/>
      </w:r>
      <w:r>
        <w:rPr>
          <w:rFonts w:hint="eastAsia"/>
        </w:rPr>
        <w:t>宋体，小四</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E33" w:rsidRDefault="003B5E33" w:rsidP="00AC71FC">
      <w:r>
        <w:separator/>
      </w:r>
    </w:p>
  </w:endnote>
  <w:endnote w:type="continuationSeparator" w:id="1">
    <w:p w:rsidR="003B5E33" w:rsidRDefault="003B5E33" w:rsidP="00AC7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E33" w:rsidRDefault="003B5E33" w:rsidP="00AC71FC">
      <w:r>
        <w:separator/>
      </w:r>
    </w:p>
  </w:footnote>
  <w:footnote w:type="continuationSeparator" w:id="1">
    <w:p w:rsidR="003B5E33" w:rsidRDefault="003B5E33" w:rsidP="00AC71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524865"/>
    <w:multiLevelType w:val="hybridMultilevel"/>
    <w:tmpl w:val="092091DC"/>
    <w:lvl w:ilvl="0" w:tplc="CCBE2C40">
      <w:start w:val="1"/>
      <w:numFmt w:val="decimal"/>
      <w:lvlText w:val="%1."/>
      <w:lvlJc w:val="left"/>
      <w:pPr>
        <w:ind w:left="8835" w:hanging="8415"/>
      </w:pPr>
      <w:rPr>
        <w:color w:val="0000FF"/>
        <w:u w:val="singl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16D0"/>
    <w:rsid w:val="003B5E33"/>
    <w:rsid w:val="00431148"/>
    <w:rsid w:val="006D6614"/>
    <w:rsid w:val="009C2A3C"/>
    <w:rsid w:val="00AC71FC"/>
    <w:rsid w:val="00EA16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6D0"/>
    <w:pPr>
      <w:widowControl w:val="0"/>
      <w:jc w:val="both"/>
    </w:pPr>
    <w:rPr>
      <w:rFonts w:ascii="Times New Roman" w:eastAsia="宋体" w:hAnsi="Times New Roman" w:cs="Times New Roman"/>
      <w:szCs w:val="24"/>
    </w:rPr>
  </w:style>
  <w:style w:type="paragraph" w:styleId="1">
    <w:name w:val="heading 1"/>
    <w:basedOn w:val="a"/>
    <w:next w:val="a"/>
    <w:link w:val="1Char"/>
    <w:qFormat/>
    <w:rsid w:val="00EA16D0"/>
    <w:pPr>
      <w:keepNext/>
      <w:keepLines/>
      <w:snapToGrid w:val="0"/>
      <w:spacing w:before="340" w:after="330"/>
      <w:jc w:val="center"/>
      <w:outlineLvl w:val="0"/>
    </w:pPr>
    <w:rPr>
      <w:b/>
      <w:bCs/>
      <w:spacing w:val="10"/>
      <w:kern w:val="44"/>
      <w:sz w:val="30"/>
      <w:szCs w:val="44"/>
    </w:rPr>
  </w:style>
  <w:style w:type="paragraph" w:styleId="2">
    <w:name w:val="heading 2"/>
    <w:basedOn w:val="a"/>
    <w:next w:val="a"/>
    <w:link w:val="2Char"/>
    <w:semiHidden/>
    <w:unhideWhenUsed/>
    <w:qFormat/>
    <w:rsid w:val="00EA16D0"/>
    <w:pPr>
      <w:keepNext/>
      <w:keepLines/>
      <w:snapToGrid w:val="0"/>
      <w:spacing w:before="260" w:after="260" w:line="415" w:lineRule="auto"/>
      <w:outlineLvl w:val="1"/>
    </w:pPr>
    <w:rPr>
      <w:rFonts w:ascii="Arial" w:eastAsia="黑体" w:hAnsi="Arial"/>
      <w:b/>
      <w:bCs/>
      <w:spacing w:val="10"/>
      <w:kern w:val="0"/>
      <w:sz w:val="32"/>
      <w:szCs w:val="32"/>
    </w:rPr>
  </w:style>
  <w:style w:type="paragraph" w:styleId="3">
    <w:name w:val="heading 3"/>
    <w:basedOn w:val="a"/>
    <w:next w:val="a"/>
    <w:link w:val="3Char"/>
    <w:semiHidden/>
    <w:unhideWhenUsed/>
    <w:qFormat/>
    <w:rsid w:val="00EA16D0"/>
    <w:pPr>
      <w:keepNext/>
      <w:keepLines/>
      <w:snapToGrid w:val="0"/>
      <w:spacing w:before="260" w:after="260" w:line="415" w:lineRule="auto"/>
      <w:outlineLvl w:val="2"/>
    </w:pPr>
    <w:rPr>
      <w:b/>
      <w:bCs/>
      <w:spacing w:val="10"/>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A16D0"/>
    <w:rPr>
      <w:rFonts w:ascii="Times New Roman" w:eastAsia="宋体" w:hAnsi="Times New Roman" w:cs="Times New Roman"/>
      <w:b/>
      <w:bCs/>
      <w:spacing w:val="10"/>
      <w:kern w:val="44"/>
      <w:sz w:val="30"/>
      <w:szCs w:val="44"/>
    </w:rPr>
  </w:style>
  <w:style w:type="character" w:customStyle="1" w:styleId="2Char">
    <w:name w:val="标题 2 Char"/>
    <w:basedOn w:val="a0"/>
    <w:link w:val="2"/>
    <w:semiHidden/>
    <w:rsid w:val="00EA16D0"/>
    <w:rPr>
      <w:rFonts w:ascii="Arial" w:eastAsia="黑体" w:hAnsi="Arial" w:cs="Times New Roman"/>
      <w:b/>
      <w:bCs/>
      <w:spacing w:val="10"/>
      <w:kern w:val="0"/>
      <w:sz w:val="32"/>
      <w:szCs w:val="32"/>
    </w:rPr>
  </w:style>
  <w:style w:type="character" w:customStyle="1" w:styleId="3Char">
    <w:name w:val="标题 3 Char"/>
    <w:basedOn w:val="a0"/>
    <w:link w:val="3"/>
    <w:semiHidden/>
    <w:rsid w:val="00EA16D0"/>
    <w:rPr>
      <w:rFonts w:ascii="Times New Roman" w:eastAsia="宋体" w:hAnsi="Times New Roman" w:cs="Times New Roman"/>
      <w:b/>
      <w:bCs/>
      <w:spacing w:val="10"/>
      <w:kern w:val="0"/>
      <w:sz w:val="32"/>
      <w:szCs w:val="32"/>
    </w:rPr>
  </w:style>
  <w:style w:type="character" w:styleId="a3">
    <w:name w:val="Hyperlink"/>
    <w:basedOn w:val="a0"/>
    <w:semiHidden/>
    <w:unhideWhenUsed/>
    <w:rsid w:val="00EA16D0"/>
    <w:rPr>
      <w:color w:val="0000FF"/>
      <w:u w:val="single"/>
    </w:rPr>
  </w:style>
  <w:style w:type="paragraph" w:styleId="10">
    <w:name w:val="toc 1"/>
    <w:basedOn w:val="a"/>
    <w:next w:val="a"/>
    <w:autoRedefine/>
    <w:semiHidden/>
    <w:unhideWhenUsed/>
    <w:rsid w:val="00EA16D0"/>
    <w:pPr>
      <w:tabs>
        <w:tab w:val="right" w:leader="dot" w:pos="8835"/>
      </w:tabs>
      <w:snapToGrid w:val="0"/>
      <w:jc w:val="left"/>
    </w:pPr>
    <w:rPr>
      <w:spacing w:val="10"/>
      <w:kern w:val="0"/>
      <w:szCs w:val="21"/>
    </w:rPr>
  </w:style>
  <w:style w:type="paragraph" w:styleId="20">
    <w:name w:val="toc 2"/>
    <w:basedOn w:val="a"/>
    <w:next w:val="a"/>
    <w:autoRedefine/>
    <w:semiHidden/>
    <w:unhideWhenUsed/>
    <w:rsid w:val="00EA16D0"/>
    <w:pPr>
      <w:snapToGrid w:val="0"/>
      <w:ind w:leftChars="200" w:left="420"/>
    </w:pPr>
    <w:rPr>
      <w:spacing w:val="10"/>
      <w:kern w:val="0"/>
      <w:szCs w:val="21"/>
    </w:rPr>
  </w:style>
  <w:style w:type="paragraph" w:styleId="30">
    <w:name w:val="toc 3"/>
    <w:basedOn w:val="a"/>
    <w:next w:val="a"/>
    <w:autoRedefine/>
    <w:semiHidden/>
    <w:unhideWhenUsed/>
    <w:rsid w:val="00EA16D0"/>
    <w:pPr>
      <w:snapToGrid w:val="0"/>
      <w:ind w:leftChars="400" w:left="840"/>
    </w:pPr>
    <w:rPr>
      <w:spacing w:val="10"/>
      <w:kern w:val="0"/>
      <w:szCs w:val="21"/>
    </w:rPr>
  </w:style>
  <w:style w:type="paragraph" w:styleId="a4">
    <w:name w:val="annotation text"/>
    <w:basedOn w:val="a"/>
    <w:link w:val="Char"/>
    <w:semiHidden/>
    <w:unhideWhenUsed/>
    <w:rsid w:val="00EA16D0"/>
    <w:pPr>
      <w:snapToGrid w:val="0"/>
      <w:jc w:val="left"/>
    </w:pPr>
    <w:rPr>
      <w:spacing w:val="10"/>
      <w:kern w:val="0"/>
      <w:szCs w:val="21"/>
    </w:rPr>
  </w:style>
  <w:style w:type="character" w:customStyle="1" w:styleId="Char">
    <w:name w:val="批注文字 Char"/>
    <w:basedOn w:val="a0"/>
    <w:link w:val="a4"/>
    <w:semiHidden/>
    <w:rsid w:val="00EA16D0"/>
    <w:rPr>
      <w:rFonts w:ascii="Times New Roman" w:eastAsia="宋体" w:hAnsi="Times New Roman" w:cs="Times New Roman"/>
      <w:spacing w:val="10"/>
      <w:kern w:val="0"/>
      <w:szCs w:val="21"/>
    </w:rPr>
  </w:style>
  <w:style w:type="paragraph" w:styleId="a5">
    <w:name w:val="caption"/>
    <w:basedOn w:val="a"/>
    <w:next w:val="a"/>
    <w:semiHidden/>
    <w:unhideWhenUsed/>
    <w:qFormat/>
    <w:rsid w:val="00EA16D0"/>
    <w:pPr>
      <w:snapToGrid w:val="0"/>
    </w:pPr>
    <w:rPr>
      <w:rFonts w:ascii="Arial" w:eastAsia="黑体" w:hAnsi="Arial" w:cs="Arial"/>
      <w:spacing w:val="10"/>
      <w:kern w:val="0"/>
      <w:sz w:val="20"/>
      <w:szCs w:val="20"/>
    </w:rPr>
  </w:style>
  <w:style w:type="paragraph" w:styleId="a6">
    <w:name w:val="Plain Text"/>
    <w:basedOn w:val="a"/>
    <w:link w:val="Char0"/>
    <w:semiHidden/>
    <w:unhideWhenUsed/>
    <w:rsid w:val="00EA16D0"/>
    <w:pPr>
      <w:snapToGrid w:val="0"/>
    </w:pPr>
    <w:rPr>
      <w:rFonts w:ascii="宋体" w:hAnsi="Courier New" w:cs="Courier New"/>
      <w:spacing w:val="10"/>
      <w:kern w:val="0"/>
      <w:szCs w:val="21"/>
    </w:rPr>
  </w:style>
  <w:style w:type="character" w:customStyle="1" w:styleId="Char0">
    <w:name w:val="纯文本 Char"/>
    <w:basedOn w:val="a0"/>
    <w:link w:val="a6"/>
    <w:semiHidden/>
    <w:rsid w:val="00EA16D0"/>
    <w:rPr>
      <w:rFonts w:ascii="宋体" w:eastAsia="宋体" w:hAnsi="Courier New" w:cs="Courier New"/>
      <w:spacing w:val="10"/>
      <w:kern w:val="0"/>
      <w:szCs w:val="21"/>
    </w:rPr>
  </w:style>
  <w:style w:type="character" w:styleId="a7">
    <w:name w:val="annotation reference"/>
    <w:basedOn w:val="a0"/>
    <w:semiHidden/>
    <w:unhideWhenUsed/>
    <w:rsid w:val="00EA16D0"/>
    <w:rPr>
      <w:sz w:val="21"/>
      <w:szCs w:val="21"/>
    </w:rPr>
  </w:style>
  <w:style w:type="paragraph" w:styleId="a8">
    <w:name w:val="Balloon Text"/>
    <w:basedOn w:val="a"/>
    <w:link w:val="Char1"/>
    <w:uiPriority w:val="99"/>
    <w:semiHidden/>
    <w:unhideWhenUsed/>
    <w:rsid w:val="00EA16D0"/>
    <w:rPr>
      <w:sz w:val="18"/>
      <w:szCs w:val="18"/>
    </w:rPr>
  </w:style>
  <w:style w:type="character" w:customStyle="1" w:styleId="Char1">
    <w:name w:val="批注框文本 Char"/>
    <w:basedOn w:val="a0"/>
    <w:link w:val="a8"/>
    <w:uiPriority w:val="99"/>
    <w:semiHidden/>
    <w:rsid w:val="00EA16D0"/>
    <w:rPr>
      <w:rFonts w:ascii="Times New Roman" w:eastAsia="宋体" w:hAnsi="Times New Roman" w:cs="Times New Roman"/>
      <w:sz w:val="18"/>
      <w:szCs w:val="18"/>
    </w:rPr>
  </w:style>
  <w:style w:type="paragraph" w:styleId="a9">
    <w:name w:val="header"/>
    <w:basedOn w:val="a"/>
    <w:link w:val="Char2"/>
    <w:uiPriority w:val="99"/>
    <w:semiHidden/>
    <w:unhideWhenUsed/>
    <w:rsid w:val="00AC71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semiHidden/>
    <w:rsid w:val="00AC71FC"/>
    <w:rPr>
      <w:rFonts w:ascii="Times New Roman" w:eastAsia="宋体" w:hAnsi="Times New Roman" w:cs="Times New Roman"/>
      <w:sz w:val="18"/>
      <w:szCs w:val="18"/>
    </w:rPr>
  </w:style>
  <w:style w:type="paragraph" w:styleId="aa">
    <w:name w:val="footer"/>
    <w:basedOn w:val="a"/>
    <w:link w:val="Char3"/>
    <w:uiPriority w:val="99"/>
    <w:semiHidden/>
    <w:unhideWhenUsed/>
    <w:rsid w:val="00AC71FC"/>
    <w:pPr>
      <w:tabs>
        <w:tab w:val="center" w:pos="4153"/>
        <w:tab w:val="right" w:pos="8306"/>
      </w:tabs>
      <w:snapToGrid w:val="0"/>
      <w:jc w:val="left"/>
    </w:pPr>
    <w:rPr>
      <w:sz w:val="18"/>
      <w:szCs w:val="18"/>
    </w:rPr>
  </w:style>
  <w:style w:type="character" w:customStyle="1" w:styleId="Char3">
    <w:name w:val="页脚 Char"/>
    <w:basedOn w:val="a0"/>
    <w:link w:val="aa"/>
    <w:uiPriority w:val="99"/>
    <w:semiHidden/>
    <w:rsid w:val="00AC71F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709141189">
      <w:bodyDiv w:val="1"/>
      <w:marLeft w:val="0"/>
      <w:marRight w:val="0"/>
      <w:marTop w:val="0"/>
      <w:marBottom w:val="0"/>
      <w:divBdr>
        <w:top w:val="none" w:sz="0" w:space="0" w:color="auto"/>
        <w:left w:val="none" w:sz="0" w:space="0" w:color="auto"/>
        <w:bottom w:val="none" w:sz="0" w:space="0" w:color="auto"/>
        <w:right w:val="none" w:sz="0" w:space="0" w:color="auto"/>
      </w:divBdr>
    </w:div>
    <w:div w:id="176379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18"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6"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9"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 Type="http://schemas.openxmlformats.org/officeDocument/2006/relationships/settings" Target="settings.xml"/><Relationship Id="rId21"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4"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42"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7" Type="http://schemas.openxmlformats.org/officeDocument/2006/relationships/image" Target="media/image1.png"/><Relationship Id="rId12"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17"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5"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3"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8"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 Type="http://schemas.openxmlformats.org/officeDocument/2006/relationships/styles" Target="styles.xml"/><Relationship Id="rId16"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0"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9"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41"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4"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2"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7"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40"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3"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8"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6"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10"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19"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1"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2"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27"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0"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35" Type="http://schemas.openxmlformats.org/officeDocument/2006/relationships/hyperlink" Target="file:///C:\Users\Administrator\Desktop\2016-2017&#65288;1&#65289;&#24037;&#20316;&#20107;&#23452;\&#23454;&#36341;&#31185;\2017&#27605;&#19994;&#35770;&#25991;&#26448;&#26009;\2017&#23626;&#27605;&#19994;&#35770;&#25991;&#36164;&#26009;&#27491;&#24335;10.16\&#27605;&#19994;&#35770;&#25991;&#25351;&#23548;&#25163;&#20876;\&#19968;&#31295;\&#29983;&#29289;&#19982;&#29615;&#22659;&#24037;&#31243;&#31995;2017&#23626;&#27605;&#19994;&#35770;&#25991;&#25163;&#20876;.docx" TargetMode="External"/><Relationship Id="rId43"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1634</Words>
  <Characters>9319</Characters>
  <Application>Microsoft Office Word</Application>
  <DocSecurity>0</DocSecurity>
  <Lines>77</Lines>
  <Paragraphs>21</Paragraphs>
  <ScaleCrop>false</ScaleCrop>
  <Company>微软中国</Company>
  <LinksUpToDate>false</LinksUpToDate>
  <CharactersWithSpaces>10932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2016-10-11T08:27:00Z</dcterms:created>
  <dcterms:modified xsi:type="dcterms:W3CDTF">2017-10-19T07:25:00Z</dcterms:modified>
</cp:coreProperties>
</file>