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E4" w:rsidRDefault="00B215E4" w:rsidP="00B215E4">
      <w:pPr>
        <w:pStyle w:val="a3"/>
        <w:widowControl/>
        <w:tabs>
          <w:tab w:val="left" w:pos="1248"/>
        </w:tabs>
        <w:spacing w:after="0" w:line="460" w:lineRule="exact"/>
        <w:ind w:leftChars="-85" w:left="-178" w:rightChars="-244" w:right="-512"/>
        <w:rPr>
          <w:rFonts w:ascii="仿宋_GB2312" w:eastAsia="仿宋_GB2312" w:cs="仿宋_GB2312" w:hint="eastAsia"/>
          <w:sz w:val="28"/>
          <w:szCs w:val="28"/>
        </w:rPr>
      </w:pPr>
      <w:r>
        <w:rPr>
          <w:rFonts w:cs="宋体" w:hint="eastAsia"/>
          <w:sz w:val="32"/>
          <w:szCs w:val="32"/>
        </w:rPr>
        <w:t>附件</w:t>
      </w:r>
      <w:r>
        <w:rPr>
          <w:rFonts w:hint="eastAsia"/>
          <w:sz w:val="32"/>
          <w:szCs w:val="32"/>
        </w:rPr>
        <w:t>5</w:t>
      </w:r>
      <w:r>
        <w:rPr>
          <w:rFonts w:cs="宋体" w:hint="eastAsia"/>
          <w:sz w:val="32"/>
          <w:szCs w:val="32"/>
        </w:rPr>
        <w:t>：</w:t>
      </w:r>
    </w:p>
    <w:p w:rsidR="00B215E4" w:rsidRDefault="00B215E4" w:rsidP="00B215E4">
      <w:pPr>
        <w:widowControl/>
        <w:shd w:val="clear" w:color="auto" w:fill="FFFFFF"/>
        <w:spacing w:after="240" w:line="320" w:lineRule="atLeast"/>
        <w:jc w:val="center"/>
        <w:rPr>
          <w:rFonts w:ascii="方正小标宋_GBK" w:eastAsia="方正小标宋_GBK" w:hAnsi="宋体" w:cs="仿宋_GB2312" w:hint="eastAsia"/>
          <w:b/>
          <w:sz w:val="36"/>
          <w:szCs w:val="36"/>
          <w:shd w:val="clear" w:color="auto" w:fill="FFFFFF"/>
        </w:rPr>
      </w:pPr>
      <w:r>
        <w:rPr>
          <w:rFonts w:ascii="方正小标宋_GBK" w:eastAsia="方正小标宋_GBK" w:hAnsi="宋体" w:cs="仿宋_GB2312" w:hint="eastAsia"/>
          <w:b/>
          <w:sz w:val="36"/>
          <w:szCs w:val="36"/>
          <w:shd w:val="clear" w:color="auto" w:fill="FFFFFF"/>
          <w:lang/>
        </w:rPr>
        <w:t>合肥学院2017年对口招生各专业介绍</w:t>
      </w:r>
    </w:p>
    <w:p w:rsidR="00B215E4" w:rsidRDefault="00B215E4" w:rsidP="00B215E4">
      <w:pPr>
        <w:spacing w:line="460" w:lineRule="exact"/>
        <w:ind w:leftChars="-85" w:left="-178" w:rightChars="-244" w:right="-512"/>
        <w:rPr>
          <w:rFonts w:ascii="仿宋_GB2312" w:eastAsia="仿宋_GB2312" w:cs="仿宋_GB2312" w:hint="eastAsia"/>
          <w:szCs w:val="28"/>
        </w:rPr>
      </w:pPr>
    </w:p>
    <w:p w:rsidR="00B215E4" w:rsidRDefault="00B215E4" w:rsidP="00B215E4">
      <w:pPr>
        <w:spacing w:line="460" w:lineRule="exact"/>
        <w:ind w:leftChars="-85" w:left="-178" w:rightChars="-244" w:right="-512"/>
        <w:rPr>
          <w:rFonts w:ascii="仿宋_GB2312" w:eastAsia="仿宋_GB2312" w:cs="仿宋_GB2312" w:hint="eastAsia"/>
          <w:b/>
          <w:szCs w:val="28"/>
        </w:rPr>
      </w:pPr>
      <w:r>
        <w:rPr>
          <w:rFonts w:ascii="仿宋_GB2312" w:eastAsia="仿宋_GB2312" w:hAnsi="Times New Roman" w:cs="仿宋_GB2312" w:hint="eastAsia"/>
          <w:b/>
          <w:sz w:val="28"/>
          <w:szCs w:val="28"/>
          <w:lang/>
        </w:rPr>
        <w:t>学前教育（师范）专业介绍</w:t>
      </w:r>
    </w:p>
    <w:p w:rsidR="00B215E4" w:rsidRDefault="00B215E4" w:rsidP="00B215E4">
      <w:pPr>
        <w:spacing w:line="460" w:lineRule="exact"/>
        <w:ind w:leftChars="-85" w:left="-178" w:right="-1"/>
        <w:rPr>
          <w:rFonts w:ascii="仿宋_GB2312" w:eastAsia="仿宋_GB2312" w:cs="仿宋_GB2312" w:hint="eastAsia"/>
          <w:b/>
          <w:szCs w:val="28"/>
        </w:rPr>
      </w:pPr>
      <w:r>
        <w:rPr>
          <w:rFonts w:ascii="仿宋_GB2312" w:eastAsia="仿宋_GB2312" w:hAnsi="Times New Roman" w:cs="仿宋_GB2312" w:hint="eastAsia"/>
          <w:b/>
          <w:sz w:val="28"/>
          <w:szCs w:val="28"/>
          <w:lang/>
        </w:rPr>
        <w:t>培养目标：</w:t>
      </w:r>
      <w:r>
        <w:rPr>
          <w:rFonts w:ascii="仿宋_GB2312" w:eastAsia="仿宋_GB2312" w:hAnsi="Times New Roman" w:cs="仿宋_GB2312" w:hint="eastAsia"/>
          <w:sz w:val="28"/>
          <w:szCs w:val="28"/>
          <w:lang/>
        </w:rPr>
        <w:t>本专业培养适应我国社会主义现代化建设和地方社会经济发展需要，具有可持续发展、熟悉学前教育规律及发展动态，可从事学前机构教育教学和管理工作及相关行业的高级应用型人才。本专业要求学生系统掌握学前教育专业基本知识与技能，熟悉学前教育教学规律，了解我国学前教育现状及发展趋势，具有一定的学前教育教学实践、管理及研究的基本能力。</w:t>
      </w:r>
    </w:p>
    <w:p w:rsidR="00B215E4" w:rsidRDefault="00B215E4" w:rsidP="00B215E4">
      <w:pPr>
        <w:spacing w:line="460" w:lineRule="exact"/>
        <w:ind w:leftChars="-85" w:left="-178" w:right="-1"/>
        <w:rPr>
          <w:rFonts w:ascii="仿宋_GB2312" w:eastAsia="仿宋_GB2312" w:cs="仿宋_GB2312" w:hint="eastAsia"/>
          <w:b/>
          <w:szCs w:val="28"/>
        </w:rPr>
      </w:pPr>
      <w:r>
        <w:rPr>
          <w:rFonts w:ascii="仿宋_GB2312" w:eastAsia="仿宋_GB2312" w:hAnsi="Times New Roman" w:cs="仿宋_GB2312" w:hint="eastAsia"/>
          <w:b/>
          <w:sz w:val="28"/>
          <w:szCs w:val="28"/>
          <w:lang/>
        </w:rPr>
        <w:t>主要课程：</w:t>
      </w:r>
      <w:r>
        <w:rPr>
          <w:rFonts w:ascii="仿宋_GB2312" w:eastAsia="仿宋_GB2312" w:hAnsi="Times New Roman" w:cs="仿宋_GB2312" w:hint="eastAsia"/>
          <w:sz w:val="28"/>
          <w:szCs w:val="28"/>
          <w:lang/>
        </w:rPr>
        <w:t>学前教育学、学前教育心理学、幼儿园课程论、学前儿童卫生保育学、幼儿游戏理论、幼儿园管理、舞蹈、钢琴、声乐、简笔画、手工、学前儿童（语言、数学、科学、音乐、美术）教育等。</w:t>
      </w:r>
    </w:p>
    <w:p w:rsidR="00B215E4" w:rsidRDefault="00B215E4" w:rsidP="00B215E4">
      <w:pPr>
        <w:spacing w:line="460" w:lineRule="exact"/>
        <w:ind w:leftChars="-85" w:left="-178" w:right="-1"/>
        <w:rPr>
          <w:rFonts w:ascii="仿宋_GB2312" w:eastAsia="仿宋_GB2312" w:cs="仿宋_GB2312" w:hint="eastAsia"/>
          <w:b/>
          <w:szCs w:val="28"/>
        </w:rPr>
      </w:pPr>
      <w:r>
        <w:rPr>
          <w:rFonts w:ascii="仿宋_GB2312" w:eastAsia="仿宋_GB2312" w:hAnsi="Times New Roman" w:cs="仿宋_GB2312" w:hint="eastAsia"/>
          <w:b/>
          <w:sz w:val="28"/>
          <w:szCs w:val="28"/>
          <w:lang/>
        </w:rPr>
        <w:t>就业方向：</w:t>
      </w:r>
      <w:r>
        <w:rPr>
          <w:rFonts w:ascii="仿宋_GB2312" w:eastAsia="仿宋_GB2312" w:hAnsi="Times New Roman" w:cs="仿宋_GB2312" w:hint="eastAsia"/>
          <w:sz w:val="28"/>
          <w:szCs w:val="28"/>
          <w:lang/>
        </w:rPr>
        <w:t>本专业根据社会需求，以能力培养为导向，结合我校的办学实际，培养具有学前教育专业知识，具有从事学前教育工作的基本技能，能够胜任学前儿童教育的高层次学前教育、教学、科研和管理人才，直接面向儿童教育一线培养高级人才和儿童工作者。根据学前教育本科专业培养目标、市场定位、在维护、巩固原有教学实习基地、就业网络的基础上，根据幼教人才市场需求，进一步拓展建立多层次、多方向的学生实习基地和更庞大的就业网络，如省内外公办、民办幼儿园，各级各类小学，职业学校，社区儿童服务机构等。</w:t>
      </w:r>
    </w:p>
    <w:p w:rsidR="00B215E4" w:rsidRDefault="00B215E4" w:rsidP="00B215E4">
      <w:pPr>
        <w:spacing w:line="460" w:lineRule="exact"/>
        <w:ind w:rightChars="-244" w:right="-512"/>
        <w:rPr>
          <w:rFonts w:ascii="仿宋_GB2312" w:eastAsia="仿宋_GB2312" w:cs="仿宋_GB2312" w:hint="eastAsia"/>
          <w:szCs w:val="28"/>
        </w:rPr>
      </w:pPr>
    </w:p>
    <w:p w:rsidR="00B215E4" w:rsidRDefault="00B215E4" w:rsidP="00B215E4">
      <w:pPr>
        <w:spacing w:line="460" w:lineRule="exact"/>
        <w:ind w:leftChars="-85" w:left="-178" w:rightChars="-244" w:right="-512"/>
        <w:rPr>
          <w:rFonts w:ascii="仿宋_GB2312" w:eastAsia="仿宋_GB2312" w:hAnsi="Times New Roman" w:cs="仿宋_GB2312" w:hint="eastAsia"/>
          <w:b/>
          <w:sz w:val="28"/>
          <w:szCs w:val="28"/>
          <w:lang/>
        </w:rPr>
      </w:pPr>
      <w:r>
        <w:rPr>
          <w:rFonts w:ascii="仿宋_GB2312" w:eastAsia="仿宋_GB2312" w:hAnsi="Times New Roman" w:cs="仿宋_GB2312" w:hint="eastAsia"/>
          <w:b/>
          <w:sz w:val="28"/>
          <w:szCs w:val="28"/>
          <w:lang/>
        </w:rPr>
        <w:t>信息管理与信息系统（电子商务方向）专业介绍</w:t>
      </w:r>
    </w:p>
    <w:p w:rsidR="00B215E4" w:rsidRDefault="00B215E4" w:rsidP="00B215E4">
      <w:pPr>
        <w:spacing w:line="460" w:lineRule="exact"/>
        <w:ind w:leftChars="-85" w:left="-178" w:right="-1"/>
        <w:rPr>
          <w:rFonts w:ascii="仿宋_GB2312" w:eastAsia="仿宋_GB2312" w:hAnsi="Times New Roman" w:cs="仿宋_GB2312" w:hint="eastAsia"/>
          <w:sz w:val="28"/>
          <w:szCs w:val="28"/>
          <w:lang/>
        </w:rPr>
      </w:pPr>
      <w:r>
        <w:rPr>
          <w:rFonts w:ascii="仿宋_GB2312" w:eastAsia="仿宋_GB2312" w:hAnsi="Times New Roman" w:cs="仿宋_GB2312" w:hint="eastAsia"/>
          <w:b/>
          <w:sz w:val="28"/>
          <w:szCs w:val="28"/>
          <w:lang/>
        </w:rPr>
        <w:t>培养目标：</w:t>
      </w:r>
      <w:r>
        <w:rPr>
          <w:rFonts w:ascii="仿宋_GB2312" w:eastAsia="仿宋_GB2312" w:hAnsi="Times New Roman" w:cs="仿宋_GB2312" w:hint="eastAsia"/>
          <w:sz w:val="28"/>
          <w:szCs w:val="28"/>
          <w:lang/>
        </w:rPr>
        <w:t>信息管理与信息系统专业始建于2003年，本专业是学校重点学科“管理科学与工程”的核心组成专业。本专业在对信息系统与信息管理本科专业改造的基础上，拓展电子商务经营、大数据分析、网站建设与维护、移动商务、物联网等多个交叉学科知识，形成了以电子商务应用和电子商务设计两大核心目标的培养体系。本专业师资力量雄厚，拥有ERP虚拟仿真实验室、企业管理模拟实验室、电子商务实验室及多家校外实习基地，通过“理论、实训、实践”三结合模式和“学习、竞赛、创新、创业”四大环节，培养学生信息网络背景下创新创业的思维、理</w:t>
      </w:r>
      <w:r>
        <w:rPr>
          <w:rFonts w:ascii="仿宋_GB2312" w:eastAsia="仿宋_GB2312" w:hAnsi="Times New Roman" w:cs="仿宋_GB2312" w:hint="eastAsia"/>
          <w:sz w:val="28"/>
          <w:szCs w:val="28"/>
          <w:lang/>
        </w:rPr>
        <w:lastRenderedPageBreak/>
        <w:t>论和技能。以信息管理协会、ERP模拟经营协会等专业社团为平台，积极组织并参加包括大学生创新创业ERP模拟经营大赛、网络营销大赛、挑战杯大学生创业计划大赛、电子商务“创新、创意、创业”三创大赛、“互联网+”大赛等各类学科竞赛。信息管理与信息系统专业的培养目标是以电子商务分析、设计与实现能力培养为核心，分类培养具备现代管理和信息经济理念，有梦想、有激情、有社会责任感，掌握现代商务理论和信息技术应用交叉基本知识与技能，能从事网络环境下商务运营管理、商务数据分析、网络市场开拓的复合型、应用型电子商务师；或能从事网站建设与维护、电子商务运营技术支持服务的复合型、应用型电子商务设计师。</w:t>
      </w:r>
    </w:p>
    <w:p w:rsidR="00B215E4" w:rsidRDefault="00B215E4" w:rsidP="00B215E4">
      <w:pPr>
        <w:spacing w:line="460" w:lineRule="exact"/>
        <w:ind w:leftChars="-85" w:left="-178" w:right="-1"/>
        <w:rPr>
          <w:rFonts w:ascii="仿宋_GB2312" w:eastAsia="仿宋_GB2312" w:hAnsi="Times New Roman" w:cs="仿宋_GB2312" w:hint="eastAsia"/>
          <w:sz w:val="28"/>
          <w:szCs w:val="28"/>
          <w:lang/>
        </w:rPr>
      </w:pPr>
      <w:r>
        <w:rPr>
          <w:rFonts w:ascii="仿宋_GB2312" w:eastAsia="仿宋_GB2312" w:hAnsi="Times New Roman" w:cs="仿宋_GB2312" w:hint="eastAsia"/>
          <w:b/>
          <w:sz w:val="28"/>
          <w:szCs w:val="28"/>
          <w:lang/>
        </w:rPr>
        <w:t>主要课程：</w:t>
      </w:r>
      <w:r>
        <w:rPr>
          <w:rFonts w:ascii="仿宋_GB2312" w:eastAsia="仿宋_GB2312" w:hAnsi="Times New Roman" w:cs="仿宋_GB2312" w:hint="eastAsia"/>
          <w:sz w:val="28"/>
          <w:szCs w:val="28"/>
          <w:lang/>
        </w:rPr>
        <w:t xml:space="preserve">企业管理学、JAVA程序设计、 西方经济学、计算机网络技术与应用、数据库原理与应用、管理统计学、管理运筹学、网络营销、电子商务物流管理、电子商务系统分析与设计、 电子支付与安全、电子商务案例分析、网络消费者行为、商务智能等。 </w:t>
      </w:r>
    </w:p>
    <w:p w:rsidR="00B215E4" w:rsidRDefault="00B215E4" w:rsidP="00B215E4">
      <w:pPr>
        <w:spacing w:line="460" w:lineRule="exact"/>
        <w:ind w:leftChars="-85" w:left="-178" w:rightChars="-244" w:right="-512"/>
        <w:rPr>
          <w:rFonts w:ascii="仿宋_GB2312" w:eastAsia="仿宋_GB2312" w:hAnsi="Times New Roman" w:cs="仿宋_GB2312" w:hint="eastAsia"/>
          <w:b/>
          <w:sz w:val="28"/>
          <w:szCs w:val="28"/>
          <w:lang/>
        </w:rPr>
      </w:pPr>
      <w:r>
        <w:rPr>
          <w:rFonts w:ascii="仿宋_GB2312" w:eastAsia="仿宋_GB2312" w:hAnsi="Times New Roman" w:cs="仿宋_GB2312" w:hint="eastAsia"/>
          <w:b/>
          <w:sz w:val="28"/>
          <w:szCs w:val="28"/>
          <w:lang/>
        </w:rPr>
        <w:t>就业方向：</w:t>
      </w:r>
    </w:p>
    <w:p w:rsidR="00B215E4" w:rsidRDefault="00B215E4" w:rsidP="00B215E4">
      <w:pPr>
        <w:spacing w:line="460" w:lineRule="exact"/>
        <w:ind w:leftChars="-85" w:left="-178" w:right="-1"/>
        <w:rPr>
          <w:rFonts w:ascii="仿宋_GB2312" w:eastAsia="仿宋_GB2312" w:hAnsi="Times New Roman" w:cs="仿宋_GB2312" w:hint="eastAsia"/>
          <w:sz w:val="28"/>
          <w:szCs w:val="28"/>
          <w:lang/>
        </w:rPr>
      </w:pPr>
      <w:r>
        <w:rPr>
          <w:rFonts w:ascii="仿宋_GB2312" w:eastAsia="仿宋_GB2312" w:hAnsi="Times New Roman" w:cs="仿宋_GB2312" w:hint="eastAsia"/>
          <w:sz w:val="28"/>
          <w:szCs w:val="28"/>
          <w:lang/>
        </w:rPr>
        <w:t>（1）从事基本的文字、表格、数据计算的处理及与此相关的计算机基础操作的岗位；</w:t>
      </w:r>
    </w:p>
    <w:p w:rsidR="00B215E4" w:rsidRDefault="00B215E4" w:rsidP="00B215E4">
      <w:pPr>
        <w:spacing w:line="460" w:lineRule="exact"/>
        <w:ind w:leftChars="-85" w:left="-178" w:right="-1"/>
        <w:rPr>
          <w:rFonts w:ascii="仿宋_GB2312" w:eastAsia="仿宋_GB2312" w:hAnsi="Times New Roman" w:cs="仿宋_GB2312" w:hint="eastAsia"/>
          <w:sz w:val="28"/>
          <w:szCs w:val="28"/>
          <w:lang/>
        </w:rPr>
      </w:pPr>
      <w:r>
        <w:rPr>
          <w:rFonts w:ascii="仿宋_GB2312" w:eastAsia="仿宋_GB2312" w:hAnsi="Times New Roman" w:cs="仿宋_GB2312" w:hint="eastAsia"/>
          <w:sz w:val="28"/>
          <w:szCs w:val="28"/>
          <w:lang/>
        </w:rPr>
        <w:t>（2）从事与商务管理、网络经济和信息技术相关的电子商务运营及技术支持服务相关的岗位；</w:t>
      </w:r>
    </w:p>
    <w:p w:rsidR="00B215E4" w:rsidRDefault="00B215E4" w:rsidP="00B215E4">
      <w:pPr>
        <w:spacing w:line="460" w:lineRule="exact"/>
        <w:ind w:leftChars="-85" w:left="-178" w:right="-1"/>
        <w:rPr>
          <w:rFonts w:ascii="仿宋_GB2312" w:eastAsia="仿宋_GB2312" w:hAnsi="Times New Roman" w:cs="仿宋_GB2312" w:hint="eastAsia"/>
          <w:sz w:val="28"/>
          <w:szCs w:val="28"/>
          <w:lang/>
        </w:rPr>
      </w:pPr>
      <w:r>
        <w:rPr>
          <w:rFonts w:ascii="仿宋_GB2312" w:eastAsia="仿宋_GB2312" w:hAnsi="Times New Roman" w:cs="仿宋_GB2312" w:hint="eastAsia"/>
          <w:sz w:val="28"/>
          <w:szCs w:val="28"/>
          <w:lang/>
        </w:rPr>
        <w:t>（3）从事与电子商务网站建设与维护、企业网站平台架构有关的电子商务网站设计相关岗位；</w:t>
      </w:r>
    </w:p>
    <w:p w:rsidR="00B215E4" w:rsidRDefault="00B215E4" w:rsidP="00B215E4">
      <w:pPr>
        <w:spacing w:line="460" w:lineRule="exact"/>
        <w:ind w:leftChars="-85" w:left="-178" w:right="-1"/>
        <w:rPr>
          <w:rFonts w:ascii="仿宋_GB2312" w:eastAsia="仿宋_GB2312" w:hAnsi="Times New Roman" w:cs="仿宋_GB2312" w:hint="eastAsia"/>
          <w:sz w:val="28"/>
          <w:szCs w:val="28"/>
          <w:lang/>
        </w:rPr>
      </w:pPr>
      <w:r>
        <w:rPr>
          <w:rFonts w:ascii="仿宋_GB2312" w:eastAsia="仿宋_GB2312" w:hAnsi="Times New Roman" w:cs="仿宋_GB2312" w:hint="eastAsia"/>
          <w:sz w:val="28"/>
          <w:szCs w:val="28"/>
          <w:lang/>
        </w:rPr>
        <w:t>（4）从事网络环境商务数据调查与分析、网络市场开拓、网络消费行为分析有关的策划、营销岗位；</w:t>
      </w:r>
    </w:p>
    <w:p w:rsidR="00B215E4" w:rsidRDefault="00B215E4" w:rsidP="00B215E4">
      <w:pPr>
        <w:spacing w:line="460" w:lineRule="exact"/>
        <w:ind w:leftChars="-85" w:left="-178" w:right="-1"/>
        <w:rPr>
          <w:rFonts w:ascii="仿宋_GB2312" w:eastAsia="仿宋_GB2312" w:hAnsi="Times New Roman" w:cs="仿宋_GB2312" w:hint="eastAsia"/>
          <w:sz w:val="28"/>
          <w:szCs w:val="28"/>
          <w:lang/>
        </w:rPr>
      </w:pPr>
      <w:r>
        <w:rPr>
          <w:rFonts w:ascii="仿宋_GB2312" w:eastAsia="仿宋_GB2312" w:hAnsi="Times New Roman" w:cs="仿宋_GB2312" w:hint="eastAsia"/>
          <w:sz w:val="28"/>
          <w:szCs w:val="28"/>
          <w:lang/>
        </w:rPr>
        <w:t>（5）从事与物流网络设计与规划、物流企业运营与技术支持的物联网相关岗位；</w:t>
      </w:r>
    </w:p>
    <w:p w:rsidR="00B215E4" w:rsidRDefault="00B215E4" w:rsidP="00B215E4">
      <w:pPr>
        <w:spacing w:line="460" w:lineRule="exact"/>
        <w:ind w:leftChars="-85" w:left="-178" w:right="-1"/>
        <w:rPr>
          <w:rFonts w:ascii="仿宋_GB2312" w:eastAsia="仿宋_GB2312" w:hAnsi="Times New Roman" w:cs="仿宋_GB2312" w:hint="eastAsia"/>
          <w:sz w:val="28"/>
          <w:szCs w:val="28"/>
          <w:lang/>
        </w:rPr>
      </w:pPr>
      <w:r>
        <w:rPr>
          <w:rFonts w:ascii="仿宋_GB2312" w:eastAsia="仿宋_GB2312" w:hAnsi="Times New Roman" w:cs="仿宋_GB2312" w:hint="eastAsia"/>
          <w:sz w:val="28"/>
          <w:szCs w:val="28"/>
          <w:lang/>
        </w:rPr>
        <w:t>（6）从事积极关注电子商务发展动态</w:t>
      </w:r>
      <w:r>
        <w:rPr>
          <w:rFonts w:ascii="仿宋_GB2312" w:eastAsia="仿宋_GB2312" w:hAnsi="Times New Roman" w:cs="仿宋_GB2312"/>
          <w:sz w:val="28"/>
          <w:szCs w:val="28"/>
          <w:lang/>
        </w:rPr>
        <w:t>，</w:t>
      </w:r>
      <w:r>
        <w:rPr>
          <w:rFonts w:ascii="仿宋_GB2312" w:eastAsia="仿宋_GB2312" w:hAnsi="Times New Roman" w:cs="仿宋_GB2312" w:hint="eastAsia"/>
          <w:sz w:val="28"/>
          <w:szCs w:val="28"/>
          <w:lang/>
        </w:rPr>
        <w:t>具有产业技术创新、商业模式创新意识和潜质的电子商务创新创业活动；</w:t>
      </w:r>
    </w:p>
    <w:p w:rsidR="00B215E4" w:rsidRDefault="00B215E4" w:rsidP="00B215E4">
      <w:pPr>
        <w:spacing w:line="460" w:lineRule="exact"/>
        <w:ind w:leftChars="-85" w:left="-178" w:right="-1"/>
        <w:rPr>
          <w:rFonts w:ascii="仿宋_GB2312" w:eastAsia="仿宋_GB2312" w:hAnsi="Times New Roman" w:cs="仿宋_GB2312" w:hint="eastAsia"/>
          <w:sz w:val="28"/>
          <w:szCs w:val="28"/>
          <w:lang/>
        </w:rPr>
      </w:pPr>
      <w:r>
        <w:rPr>
          <w:rFonts w:ascii="仿宋_GB2312" w:eastAsia="仿宋_GB2312" w:hAnsi="Times New Roman" w:cs="仿宋_GB2312" w:hint="eastAsia"/>
          <w:sz w:val="28"/>
          <w:szCs w:val="28"/>
          <w:lang/>
        </w:rPr>
        <w:t>（7）从事海关、商检、税务、金融、保险、政府机关有关的电子政务工作。</w:t>
      </w:r>
    </w:p>
    <w:p w:rsidR="00B215E4" w:rsidRDefault="00B215E4" w:rsidP="00B215E4">
      <w:pPr>
        <w:spacing w:line="460" w:lineRule="exact"/>
        <w:ind w:leftChars="-85" w:left="-178" w:rightChars="-244" w:right="-512"/>
        <w:rPr>
          <w:rFonts w:ascii="仿宋_GB2312" w:eastAsia="仿宋_GB2312" w:hAnsi="Times New Roman" w:cs="仿宋_GB2312" w:hint="eastAsia"/>
          <w:sz w:val="28"/>
          <w:szCs w:val="28"/>
          <w:lang/>
        </w:rPr>
      </w:pPr>
    </w:p>
    <w:p w:rsidR="00B215E4" w:rsidRDefault="00B215E4" w:rsidP="00B215E4">
      <w:pPr>
        <w:pStyle w:val="a3"/>
        <w:tabs>
          <w:tab w:val="left" w:pos="1248"/>
        </w:tabs>
        <w:spacing w:after="0" w:line="460" w:lineRule="exact"/>
        <w:ind w:leftChars="-85" w:left="-178" w:rightChars="-244" w:right="-512"/>
        <w:rPr>
          <w:rFonts w:ascii="仿宋_GB2312" w:eastAsia="仿宋_GB2312" w:hint="eastAsia"/>
          <w:sz w:val="28"/>
          <w:szCs w:val="28"/>
        </w:rPr>
      </w:pPr>
    </w:p>
    <w:p w:rsidR="00B215E4" w:rsidRDefault="00B215E4" w:rsidP="00B215E4">
      <w:pPr>
        <w:spacing w:line="460" w:lineRule="exact"/>
        <w:ind w:leftChars="-85" w:left="-178" w:rightChars="-244" w:right="-512"/>
        <w:rPr>
          <w:rFonts w:ascii="仿宋_GB2312" w:eastAsia="仿宋_GB2312" w:cs="仿宋_GB2312" w:hint="eastAsia"/>
          <w:szCs w:val="28"/>
        </w:rPr>
      </w:pPr>
    </w:p>
    <w:p w:rsidR="00B215E4" w:rsidRDefault="00B215E4" w:rsidP="00B215E4">
      <w:pPr>
        <w:pStyle w:val="a3"/>
        <w:widowControl/>
        <w:tabs>
          <w:tab w:val="left" w:pos="1248"/>
        </w:tabs>
        <w:spacing w:after="0" w:line="460" w:lineRule="exact"/>
        <w:ind w:leftChars="-85" w:left="-178" w:rightChars="-244" w:right="-512"/>
        <w:rPr>
          <w:rFonts w:ascii="仿宋_GB2312" w:eastAsia="仿宋_GB2312" w:cs="仿宋_GB2312" w:hint="eastAsia"/>
          <w:sz w:val="28"/>
          <w:szCs w:val="28"/>
        </w:rPr>
      </w:pPr>
    </w:p>
    <w:p w:rsidR="00B215E4" w:rsidRDefault="00B215E4" w:rsidP="00B215E4">
      <w:pPr>
        <w:spacing w:line="360" w:lineRule="exact"/>
        <w:rPr>
          <w:rFonts w:ascii="仿宋_GB2312" w:eastAsia="仿宋_GB2312" w:hAnsi="宋体" w:cs="宋体" w:hint="eastAsia"/>
          <w:b/>
          <w:bCs/>
          <w:color w:val="262626"/>
          <w:kern w:val="0"/>
          <w:sz w:val="29"/>
          <w:szCs w:val="29"/>
        </w:rPr>
      </w:pPr>
    </w:p>
    <w:p w:rsidR="00190714" w:rsidRPr="00B215E4" w:rsidRDefault="00190714"/>
    <w:sectPr w:rsidR="00190714" w:rsidRPr="00B215E4">
      <w:pgSz w:w="11906" w:h="16838"/>
      <w:pgMar w:top="1440" w:right="1134" w:bottom="1440"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5E4"/>
    <w:rsid w:val="00190714"/>
    <w:rsid w:val="00924F80"/>
    <w:rsid w:val="00B215E4"/>
    <w:rsid w:val="00BE6AE8"/>
    <w:rsid w:val="00BF1559"/>
    <w:rsid w:val="00C74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420" w:hanging="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E4"/>
    <w:pPr>
      <w:widowControl w:val="0"/>
      <w:ind w:left="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B215E4"/>
    <w:rPr>
      <w:szCs w:val="24"/>
    </w:rPr>
  </w:style>
  <w:style w:type="paragraph" w:styleId="a3">
    <w:name w:val="Body Text Indent"/>
    <w:basedOn w:val="a"/>
    <w:link w:val="Char"/>
    <w:unhideWhenUsed/>
    <w:qFormat/>
    <w:rsid w:val="00B215E4"/>
    <w:pPr>
      <w:spacing w:after="120"/>
      <w:ind w:leftChars="200" w:left="420"/>
    </w:pPr>
    <w:rPr>
      <w:rFonts w:asciiTheme="minorHAnsi" w:eastAsiaTheme="minorEastAsia" w:hAnsiTheme="minorHAnsi" w:cstheme="minorBidi"/>
      <w:szCs w:val="24"/>
    </w:rPr>
  </w:style>
  <w:style w:type="character" w:customStyle="1" w:styleId="Char1">
    <w:name w:val="正文文本缩进 Char1"/>
    <w:basedOn w:val="a0"/>
    <w:link w:val="a3"/>
    <w:uiPriority w:val="99"/>
    <w:semiHidden/>
    <w:rsid w:val="00B215E4"/>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1296</Characters>
  <Application>Microsoft Office Word</Application>
  <DocSecurity>0</DocSecurity>
  <Lines>10</Lines>
  <Paragraphs>3</Paragraphs>
  <ScaleCrop>false</ScaleCrop>
  <Company>HP</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zsb</dc:creator>
  <cp:lastModifiedBy>zsb</cp:lastModifiedBy>
  <cp:revision>1</cp:revision>
  <dcterms:created xsi:type="dcterms:W3CDTF">2017-02-17T07:41:00Z</dcterms:created>
  <dcterms:modified xsi:type="dcterms:W3CDTF">2017-02-17T07:41:00Z</dcterms:modified>
</cp:coreProperties>
</file>